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44" w:rsidRDefault="00A90644" w:rsidP="00A90644">
      <w:pPr>
        <w:pStyle w:val="1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90644" w:rsidRDefault="00A90644" w:rsidP="00A90644">
      <w:pPr>
        <w:pStyle w:val="11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ИРКУТСКАЯ ОБЛАСТЬ</w:t>
      </w:r>
    </w:p>
    <w:p w:rsidR="00A90644" w:rsidRDefault="00A90644" w:rsidP="00A90644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МУНИЦИПАЛЬНОЕ ОБРАЗОВАНИЕ «АНГАРСКИЙ»</w:t>
      </w:r>
    </w:p>
    <w:p w:rsidR="00A90644" w:rsidRDefault="00A90644" w:rsidP="00A90644">
      <w:pPr>
        <w:pStyle w:val="10"/>
        <w:spacing w:line="360" w:lineRule="auto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АДМИНИСТРАЦИЯ </w:t>
      </w:r>
    </w:p>
    <w:p w:rsidR="00A90644" w:rsidRDefault="00A90644" w:rsidP="00A90644">
      <w:pPr>
        <w:pStyle w:val="10"/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A90644" w:rsidRDefault="00A90644" w:rsidP="002F28EB">
      <w:pPr>
        <w:pStyle w:val="10"/>
        <w:tabs>
          <w:tab w:val="clear" w:pos="4153"/>
          <w:tab w:val="center" w:pos="7513"/>
        </w:tabs>
        <w:rPr>
          <w:spacing w:val="20"/>
          <w:sz w:val="28"/>
          <w:szCs w:val="28"/>
        </w:rPr>
      </w:pPr>
    </w:p>
    <w:p w:rsidR="00A90644" w:rsidRDefault="00A90644" w:rsidP="00A90644">
      <w:pPr>
        <w:pStyle w:val="10"/>
        <w:tabs>
          <w:tab w:val="clear" w:pos="4153"/>
          <w:tab w:val="center" w:pos="7513"/>
        </w:tabs>
        <w:ind w:left="-142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От 17.11.2014г. №7</w:t>
      </w:r>
      <w:r w:rsidR="002F28EB">
        <w:rPr>
          <w:spacing w:val="20"/>
          <w:sz w:val="28"/>
          <w:szCs w:val="28"/>
        </w:rPr>
        <w:t>6</w:t>
      </w:r>
      <w:r w:rsidR="002F28EB"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>п. Ангарский</w:t>
      </w:r>
    </w:p>
    <w:p w:rsidR="00A90644" w:rsidRDefault="00A90644" w:rsidP="00A90644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A90644" w:rsidRDefault="00A90644" w:rsidP="00A906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О внесении изменений в постановление </w:t>
      </w:r>
    </w:p>
    <w:p w:rsidR="00A90644" w:rsidRDefault="00A90644" w:rsidP="00A906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главы М</w:t>
      </w:r>
      <w:r w:rsidR="002F28EB">
        <w:rPr>
          <w:rStyle w:val="a4"/>
          <w:b w:val="0"/>
          <w:sz w:val="28"/>
          <w:szCs w:val="28"/>
        </w:rPr>
        <w:t>О «Ангарский» от 16.09.2014 №60</w:t>
      </w:r>
    </w:p>
    <w:p w:rsidR="00A90644" w:rsidRDefault="00A90644" w:rsidP="00A906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«Об утверждении Порядка осуществления</w:t>
      </w:r>
    </w:p>
    <w:p w:rsidR="00A90644" w:rsidRDefault="00A90644" w:rsidP="00A906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внутрен</w:t>
      </w:r>
      <w:r w:rsidR="002F28EB">
        <w:rPr>
          <w:rStyle w:val="a4"/>
          <w:b w:val="0"/>
          <w:sz w:val="28"/>
          <w:szCs w:val="28"/>
        </w:rPr>
        <w:t>него муниципального финансового</w:t>
      </w:r>
    </w:p>
    <w:p w:rsidR="00A90644" w:rsidRDefault="00A90644" w:rsidP="00A90644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контроля в сфер</w:t>
      </w:r>
      <w:r w:rsidR="002F28EB">
        <w:rPr>
          <w:rStyle w:val="a4"/>
          <w:b w:val="0"/>
          <w:sz w:val="28"/>
          <w:szCs w:val="28"/>
        </w:rPr>
        <w:t>е закупок товаров, работ, услуг</w:t>
      </w:r>
    </w:p>
    <w:p w:rsidR="00A90644" w:rsidRDefault="00A90644" w:rsidP="00A90644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sz w:val="28"/>
          <w:szCs w:val="28"/>
        </w:rPr>
        <w:t>для обеспечения муниципальных нужд МО «Ангарский»</w:t>
      </w:r>
    </w:p>
    <w:p w:rsidR="00A90644" w:rsidRDefault="002F28EB" w:rsidP="00A9064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90644">
        <w:rPr>
          <w:sz w:val="28"/>
          <w:szCs w:val="28"/>
        </w:rPr>
        <w:t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A90644" w:rsidRDefault="00A90644" w:rsidP="00A9064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90644" w:rsidRDefault="00A90644" w:rsidP="00A906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</w:rPr>
      </w:pPr>
      <w:r>
        <w:rPr>
          <w:sz w:val="28"/>
          <w:szCs w:val="28"/>
        </w:rPr>
        <w:t xml:space="preserve">1.Внести следующие изменения в постановление от </w:t>
      </w:r>
      <w:r>
        <w:rPr>
          <w:rStyle w:val="a4"/>
          <w:b w:val="0"/>
          <w:sz w:val="28"/>
          <w:szCs w:val="28"/>
        </w:rPr>
        <w:t xml:space="preserve">16.09.2014 №60 «Об утверждении Порядка осуществления внутреннего муниципального финансового контроля в сфере закупок товаров, работ, услуг для обеспечения муниципальных нужд МО «Ангарский»: </w:t>
      </w:r>
    </w:p>
    <w:p w:rsidR="00A90644" w:rsidRDefault="00A90644" w:rsidP="00A90644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- п.7 Порядка изложить в следующей редакции: «7. Плановые проверки проводятся контрольным органом в сфере закупок в отношении каждого заказчика, контрактной службы заказчика, контрактного управляющего, постоянно действующей комиссии по осуществлению закупок и ее членов, уполномоченного органа, уполномоченного учреждения, операторов электронной площадки не чаще чем один раз в шесть месяцев. </w:t>
      </w:r>
      <w:proofErr w:type="gramStart"/>
      <w:r>
        <w:rPr>
          <w:rStyle w:val="a4"/>
          <w:b w:val="0"/>
          <w:sz w:val="28"/>
          <w:szCs w:val="28"/>
        </w:rPr>
        <w:t>Плановые проверки проводятся в отношении каждой специализированной организации, комиссии по осуществлению закупки, за ис</w:t>
      </w:r>
      <w:r w:rsidR="002F28EB">
        <w:rPr>
          <w:rStyle w:val="a4"/>
          <w:b w:val="0"/>
          <w:sz w:val="28"/>
          <w:szCs w:val="28"/>
        </w:rPr>
        <w:t xml:space="preserve">ключением указанной в части 13 </w:t>
      </w:r>
      <w:r>
        <w:rPr>
          <w:rStyle w:val="a4"/>
          <w:b w:val="0"/>
          <w:sz w:val="28"/>
          <w:szCs w:val="28"/>
        </w:rPr>
        <w:t>статьи 99</w:t>
      </w:r>
      <w:r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комиссии, контрольным органом в сфере закупок не чаще чем один раз за период проведения каждого определения поставщика (подрядчика, исполнителя).</w:t>
      </w:r>
      <w:r>
        <w:rPr>
          <w:rStyle w:val="a4"/>
          <w:b w:val="0"/>
          <w:sz w:val="28"/>
          <w:szCs w:val="28"/>
        </w:rPr>
        <w:t>»;</w:t>
      </w:r>
      <w:proofErr w:type="gramEnd"/>
    </w:p>
    <w:p w:rsidR="00A90644" w:rsidRDefault="002F28EB" w:rsidP="00A90644">
      <w:pPr>
        <w:ind w:firstLine="708"/>
        <w:jc w:val="both"/>
      </w:pPr>
      <w:r>
        <w:rPr>
          <w:rStyle w:val="a4"/>
          <w:b w:val="0"/>
          <w:sz w:val="28"/>
          <w:szCs w:val="28"/>
        </w:rPr>
        <w:t xml:space="preserve">- </w:t>
      </w:r>
      <w:r w:rsidR="00A90644">
        <w:rPr>
          <w:rStyle w:val="a4"/>
          <w:b w:val="0"/>
          <w:sz w:val="28"/>
          <w:szCs w:val="28"/>
        </w:rPr>
        <w:t xml:space="preserve">п.8 Порядка изложить в следующей редакции: «8. Основанием для проведения внеплановой проверки является: 1) </w:t>
      </w:r>
      <w:r>
        <w:rPr>
          <w:sz w:val="28"/>
          <w:szCs w:val="28"/>
        </w:rPr>
        <w:t xml:space="preserve">поступление в орган финансового контроля информации о </w:t>
      </w:r>
      <w:r w:rsidR="00A90644">
        <w:rPr>
          <w:sz w:val="28"/>
          <w:szCs w:val="28"/>
        </w:rPr>
        <w:t>нарушен</w:t>
      </w:r>
      <w:r>
        <w:rPr>
          <w:sz w:val="28"/>
          <w:szCs w:val="28"/>
        </w:rPr>
        <w:t xml:space="preserve">ии законодательства Российской Федерации и иных нормативных </w:t>
      </w:r>
      <w:r w:rsidR="00A90644">
        <w:rPr>
          <w:sz w:val="28"/>
          <w:szCs w:val="28"/>
        </w:rPr>
        <w:t xml:space="preserve">правовых актов </w:t>
      </w:r>
      <w:r>
        <w:rPr>
          <w:sz w:val="28"/>
          <w:szCs w:val="28"/>
        </w:rPr>
        <w:t xml:space="preserve">о контрактной системе в сфере закупок (далее - законодательство о </w:t>
      </w:r>
      <w:r w:rsidR="00A90644">
        <w:rPr>
          <w:sz w:val="28"/>
          <w:szCs w:val="28"/>
        </w:rPr>
        <w:t xml:space="preserve">контрактной системе в </w:t>
      </w:r>
      <w:r>
        <w:rPr>
          <w:sz w:val="28"/>
          <w:szCs w:val="28"/>
        </w:rPr>
        <w:lastRenderedPageBreak/>
        <w:t>сфере закупок); 2) истечение срока исполнения ранее выданного предписания</w:t>
      </w:r>
      <w:r w:rsidR="00A90644">
        <w:rPr>
          <w:sz w:val="28"/>
          <w:szCs w:val="28"/>
        </w:rPr>
        <w:t xml:space="preserve"> органа финансового контроля; 3)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</w:t>
      </w:r>
      <w:proofErr w:type="gramStart"/>
      <w:r w:rsidR="00A90644">
        <w:rPr>
          <w:sz w:val="28"/>
          <w:szCs w:val="28"/>
        </w:rPr>
        <w:t>.»;</w:t>
      </w:r>
    </w:p>
    <w:p w:rsidR="00A90644" w:rsidRDefault="00A90644" w:rsidP="00A90644">
      <w:pPr>
        <w:ind w:firstLine="708"/>
        <w:jc w:val="both"/>
        <w:rPr>
          <w:rStyle w:val="a4"/>
          <w:b w:val="0"/>
          <w:bCs w:val="0"/>
        </w:rPr>
      </w:pPr>
      <w:proofErr w:type="gramEnd"/>
      <w:r>
        <w:rPr>
          <w:sz w:val="28"/>
          <w:szCs w:val="28"/>
        </w:rPr>
        <w:t xml:space="preserve">- п.17 Порядка изложить в следующей редакции: «17. Должностные лица органа внутреннего муниципального финансового контроля в порядке, установленном законодательством Российской Федерации, имеют право: 1) запрашивать и получать на основании мотивированного запроса в письменной форме документы и информацию, необходимые для проведения проверки; </w:t>
      </w:r>
      <w:proofErr w:type="gramStart"/>
      <w:r>
        <w:rPr>
          <w:sz w:val="28"/>
          <w:szCs w:val="28"/>
        </w:rPr>
        <w:t>2) при осуществлении плановых и внеплановых проверок беспрепятственно по предъявлении служебных удостоверений и копии приказа (распоряжения) руководителя (заместителей руководителя) такого органа контроля о проведении проверки посещать помещения и территории, которые занимают заказчики,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  <w:proofErr w:type="gramEnd"/>
      <w:r>
        <w:rPr>
          <w:sz w:val="28"/>
          <w:szCs w:val="28"/>
        </w:rPr>
        <w:t xml:space="preserve"> 3)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закупок. При этом в рамках осуществления контроля, предусмотренного пунктами 1-3 части 8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указанные предписания выдаются до начала закупки; </w:t>
      </w:r>
      <w:proofErr w:type="gramStart"/>
      <w:r>
        <w:rPr>
          <w:sz w:val="28"/>
          <w:szCs w:val="28"/>
        </w:rPr>
        <w:t>4)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принимать меры по их предотвращению; 5) обращаться в суд, арбитражный суд с исками о признании осуществленных закупок недействительными в соответствии с Гражданским ко</w:t>
      </w:r>
      <w:r w:rsidR="002F28EB">
        <w:rPr>
          <w:sz w:val="28"/>
          <w:szCs w:val="28"/>
        </w:rPr>
        <w:t>дексом Российской Федерации.».</w:t>
      </w:r>
      <w:proofErr w:type="gramEnd"/>
    </w:p>
    <w:p w:rsidR="00A90644" w:rsidRDefault="00A90644" w:rsidP="00A90644">
      <w:pPr>
        <w:pStyle w:val="a3"/>
        <w:spacing w:before="0" w:beforeAutospacing="0" w:after="0" w:afterAutospacing="0"/>
        <w:ind w:firstLine="708"/>
        <w:jc w:val="both"/>
        <w:rPr>
          <w:bCs/>
        </w:rPr>
      </w:pPr>
      <w:r>
        <w:rPr>
          <w:sz w:val="28"/>
          <w:szCs w:val="28"/>
        </w:rPr>
        <w:t>2. Опубликовать настоящее постановление в печатном средстве «Ангарский вестник» и на странице МО «Ангарский» официального сайта МО «</w:t>
      </w:r>
      <w:proofErr w:type="spellStart"/>
      <w:r>
        <w:rPr>
          <w:sz w:val="28"/>
          <w:szCs w:val="28"/>
        </w:rPr>
        <w:t>Аларский</w:t>
      </w:r>
      <w:proofErr w:type="spellEnd"/>
      <w:r>
        <w:rPr>
          <w:sz w:val="28"/>
          <w:szCs w:val="28"/>
        </w:rPr>
        <w:t xml:space="preserve"> район».</w:t>
      </w:r>
    </w:p>
    <w:p w:rsidR="00A90644" w:rsidRDefault="00A90644" w:rsidP="00A90644">
      <w:pPr>
        <w:pStyle w:val="a3"/>
        <w:spacing w:before="0" w:beforeAutospacing="0" w:after="0" w:afterAutospacing="0"/>
        <w:ind w:left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A90644" w:rsidRDefault="00A90644" w:rsidP="00A90644">
      <w:pPr>
        <w:pStyle w:val="a3"/>
        <w:jc w:val="both"/>
        <w:rPr>
          <w:sz w:val="28"/>
          <w:szCs w:val="28"/>
        </w:rPr>
      </w:pPr>
    </w:p>
    <w:p w:rsidR="00E71DAA" w:rsidRPr="002F28EB" w:rsidRDefault="00A90644" w:rsidP="002F28EB">
      <w:pPr>
        <w:pStyle w:val="a3"/>
        <w:tabs>
          <w:tab w:val="left" w:pos="6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«Ангарский»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Т.М.Середкина</w:t>
      </w:r>
      <w:bookmarkStart w:id="0" w:name="_GoBack"/>
      <w:bookmarkEnd w:id="0"/>
      <w:proofErr w:type="spellEnd"/>
    </w:p>
    <w:sectPr w:rsidR="00E71DAA" w:rsidRPr="002F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EA"/>
    <w:rsid w:val="002F28EB"/>
    <w:rsid w:val="00A90644"/>
    <w:rsid w:val="00C836EA"/>
    <w:rsid w:val="00E7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44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semiHidden/>
    <w:rsid w:val="00A90644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uiPriority w:val="99"/>
    <w:semiHidden/>
    <w:rsid w:val="00A9064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uiPriority w:val="99"/>
    <w:semiHidden/>
    <w:rsid w:val="00A9064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Strong"/>
    <w:basedOn w:val="a0"/>
    <w:uiPriority w:val="22"/>
    <w:qFormat/>
    <w:rsid w:val="00A90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0644"/>
    <w:pPr>
      <w:spacing w:before="100" w:beforeAutospacing="1" w:after="100" w:afterAutospacing="1"/>
    </w:pPr>
  </w:style>
  <w:style w:type="paragraph" w:customStyle="1" w:styleId="1">
    <w:name w:val="Название объекта1"/>
    <w:basedOn w:val="a"/>
    <w:next w:val="a"/>
    <w:uiPriority w:val="99"/>
    <w:semiHidden/>
    <w:rsid w:val="00A90644"/>
    <w:pPr>
      <w:spacing w:line="360" w:lineRule="auto"/>
      <w:jc w:val="center"/>
    </w:pPr>
    <w:rPr>
      <w:spacing w:val="20"/>
      <w:szCs w:val="20"/>
    </w:rPr>
  </w:style>
  <w:style w:type="paragraph" w:customStyle="1" w:styleId="11">
    <w:name w:val="Заголовок 11"/>
    <w:basedOn w:val="a"/>
    <w:next w:val="a"/>
    <w:uiPriority w:val="99"/>
    <w:semiHidden/>
    <w:rsid w:val="00A90644"/>
    <w:pPr>
      <w:keepNext/>
      <w:spacing w:line="360" w:lineRule="auto"/>
      <w:jc w:val="center"/>
      <w:outlineLvl w:val="0"/>
    </w:pPr>
    <w:rPr>
      <w:b/>
      <w:sz w:val="20"/>
      <w:szCs w:val="20"/>
    </w:rPr>
  </w:style>
  <w:style w:type="paragraph" w:customStyle="1" w:styleId="10">
    <w:name w:val="Верхний колонтитул1"/>
    <w:basedOn w:val="a"/>
    <w:uiPriority w:val="99"/>
    <w:semiHidden/>
    <w:rsid w:val="00A9064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Strong"/>
    <w:basedOn w:val="a0"/>
    <w:uiPriority w:val="22"/>
    <w:qFormat/>
    <w:rsid w:val="00A90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3827</Characters>
  <Application>Microsoft Office Word</Application>
  <DocSecurity>0</DocSecurity>
  <Lines>31</Lines>
  <Paragraphs>8</Paragraphs>
  <ScaleCrop>false</ScaleCrop>
  <Company>Home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2014-12-10T07:07:00Z</dcterms:created>
  <dcterms:modified xsi:type="dcterms:W3CDTF">2014-12-10T07:25:00Z</dcterms:modified>
</cp:coreProperties>
</file>