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Инструктаж населению о соблюдении мер пожарной безопасности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201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9</w:t>
      </w: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год.</w:t>
      </w:r>
      <w:bookmarkStart w:id="0" w:name="_GoBack"/>
      <w:bookmarkEnd w:id="0"/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 Не допускать использования горючих абажуров на электролампах;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 Не допускать устройства временных самодельных электросетей в помещениях;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 Заменить оголённые и ветхие электрические провода;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7. Соединение электрических проводов произвести путём припайки или прессовки;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 Отремонтировать дымоход печи;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 Очищать дымоход печи не менее 1 раза в 2 месяца;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 Обелить все дымоходные трубы и стены печи;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4. Напротив дверки печи прибить </w:t>
      </w:r>
      <w:proofErr w:type="spell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предтопочный</w:t>
      </w:r>
      <w:proofErr w:type="spell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металлический лист размером не менее 50 х 70 см;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 Довести до 25 см разрыв от стен печи до деревянных конструкций;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Эксплуатация газового оборудования: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В нормальных условиях пламя газовой плиты должно быть голубым, так как это означает, что газ сгорает целиком. Желтые и оранжевые язычки пламени </w:t>
      </w: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–п</w:t>
      </w:r>
      <w:proofErr w:type="gram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ризнак того, что газ сгорает не полностью и выделяется ядовитый угарный газ. В этом случае пользоваться газовым прибором нельзя, необходимо срочно вызвать мастера из аварийной газовой службы.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Проверьте герметичность шлангов и резьбовых соединений с помощью мыльной пены, намазав место предполагаемой утечки газа намыленной губкой. При наличии утечки – появятся мыльные пузыри; чтобы зажечь газовую горелку, сначала поднесите зажженную спичку, а затем плавно откройте газовый кран. При этом остерегайтесь сквозняков - они могут затушить огонь; огонь в горелке должен быть равномерным. Признак неблагополучия - появление копоти на кастрюлях. Покупайте и заряжайте газовые баллоны только у официальных производителей; будьте аккуратными с растительными и животными маслами во время жарки, во избежание их возгорания; следите за тем, чтобы нагреваемая на газовой плите жидкость не залила пламя горелки. Регулярно чистите горелки, так как их засоренность может стать причиной возгорания; выключайте плиту после ее использования;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 xml:space="preserve">во время приготовления пищи длинные волосы должны быть подколоты, а свисающие рукава одежды </w:t>
      </w:r>
      <w:proofErr w:type="spell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завернуты</w:t>
      </w: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.Д</w:t>
      </w:r>
      <w:proofErr w:type="gram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ля</w:t>
      </w:r>
      <w:proofErr w:type="spell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предотвращения накапливания в воздухе вредных, а иногда и смертельно опасных продуктов неполного сгорания газа – не используйте зажженные горелки для обогрева квартиры. </w:t>
      </w: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Запрещается: </w:t>
      </w: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использовать неисправное газовое оборудование; проверять утечку газа открытым пламенем; пользоваться спичками, зажигалками, включать электроприборы при ощущении запаха газа; оставлять плиту без присмотра, а также детей одних в помещении кухни; сушить вещи над плитой; При появлении запаха газа перекройте кран подачи газа. Откройте все окна и двери (создайте сквозняк), тщательно проветрите все помещения; если запах газа остался и при перекрытом кране, удалите из квартиры всех присутствующих. Обойдите квартиру, не пользуйтесь </w:t>
      </w: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теле</w:t>
      </w:r>
      <w:proofErr w:type="gramEnd"/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фоном (выньте шнур из розетки, чтобы вам не могли позвонить), </w:t>
      </w:r>
      <w:proofErr w:type="spell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электровыключателями</w:t>
      </w:r>
      <w:proofErr w:type="spell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, так как их размыкание может вызвать искрение и взрыв - выключите электричество на приборном щитке; во избежание отравления дышите через кусок влажной ткани, </w:t>
      </w: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</w:t>
      </w:r>
      <w:proofErr w:type="gramEnd"/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киньте квартиру; немедленно </w:t>
      </w: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вызовите аварийную газовую службу по телефону «04».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Газовое оборудование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 Убрать газовые баллоны из цокольного (подвального) этажа дома;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 Разместить у входа в жилой дом предупреждающий знак: «Огнеопасно, Баллоны с газом!»;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Дополнительные мероприятия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3. Решетки на окнах выполнить </w:t>
      </w: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распашными</w:t>
      </w:r>
      <w:proofErr w:type="gram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или легкосъемными;4. Не оставляйте малолетних детей одних без присмотра.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 Соблюдать требования пожарной безопасности;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2. Иметь в помещениях и строениях, находящихся в их собственности (пользовании), первичные средства тушения пожаров (огнетушители), противопожарный инвентарь, дымовые </w:t>
      </w:r>
      <w:proofErr w:type="spell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извещатели</w:t>
      </w:r>
      <w:proofErr w:type="spell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3. При обнаружении пожаров немедленно уведомлять о них пожарную охрану;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4. До прибытия пожарной охраны принимать посильные меры по спасению людей, имущества и тушению пожаров;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5. Оказывать содействие пожарной охране при тушении пожаров;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проверки</w:t>
      </w:r>
      <w:proofErr w:type="gram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Помните: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Самое</w:t>
      </w:r>
      <w:proofErr w:type="gram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Правила вызова пожарной охраны: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О возникновении пожара немедленно сообщите в пожарную охрану по телефону - </w:t>
      </w: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01</w:t>
      </w: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, сотовому телефону - </w:t>
      </w: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112!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Вызывая помощь необходимо: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назвать адрес (населённый пункт, название улицы, номер дома, квартиры);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назвать свою фамилию, номер телефона;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Действия при пожаре: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1. Сообщить о пожаре по телефону - 01, по сотовому телефону - 112.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2. Эвакуировать людей (сообщить о пожаре соседям).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пригнитесь к полу - там остается прослойка воздуха 15-20 см;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дышите через мокрую ткань или полотенце;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- в дыму лучше всего двигаться ползком вдоль стены по направлению выхода из здания.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Категорически запрещается: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Оставлять детей без присмотра с момента обнаружения пожара и до его ликвидации.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ПОМНИТЕ!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СОБЛЮДЕНИЕ МЕР ПОЖАРНОЙ БЕЗОПАСНОСТИ -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ЭТО ЗАЛОГ ВАШЕГО БЛАГОПОЛУЧИЯ,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СОХРАННОСТИ ВАШЕЙ СОБСТВЕННОЙ ЖИЗНИ И ЖИЗНИ </w:t>
      </w:r>
      <w:proofErr w:type="gramStart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ВАШИХ</w:t>
      </w:r>
      <w:proofErr w:type="gramEnd"/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БЛИЗКИХ!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                   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ЕСЛИ ТАК ТО:                                                                                      </w:t>
      </w:r>
      <w:r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                        </w:t>
      </w: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А ЕСЛИ ТАК ТО: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4888"/>
      </w:tblGrid>
      <w:tr w:rsidR="00C2131D" w:rsidRPr="00C2131D" w:rsidTr="00C2131D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КУРИТЕ ПЬЯНЫМ В ПОСТЕЛИ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ПОЛЬЗУЙТЕСЬ НЕИСПРАВНЫМИ ПЕЧАМИ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НЕ ЧИСТИТЕ ДЫМОХОДЫ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ПОЛЬЗУЙТЕСЬ АВАРИЙНЫМ ЭЛЕКТРООБОРУДОВАНИЕМ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ПОЛЬЗУЙТЕСЬ САМОДЕЛЬНЫМИ ОБОГРЕВАТЕЛЯМИ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ПЕРЕГРУЖАЙТЕ ЭЛЕКТРОСЕТЬ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УСТАНАЛИВАЙТЕ «ЖУЧКИ»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ЖГИТЕ МУСОР ВБЛИЗИ ДЕРЕВЯННЫХ СТРОЕНИЙ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ОСТАВЛЯЙТЕ СПИЧКИ НА ВИДУ У ДЕТЕЙ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НИ КУДА НЕ ЗВОНИТЕ, ЕСЛИ УВИДИТЕ ПОЖАР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НЕ КУРИТЕ В ДЕРЕВЯННЫХ ПОСТРОЙКАХ И </w:t>
            </w:r>
            <w:proofErr w:type="gramStart"/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В БЛИЗИ</w:t>
            </w:r>
            <w:proofErr w:type="gramEnd"/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 НИХ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НЕ ИСПОЛЬЗУЙТЕ НЕИСПРАВНЫЕ ПЕЧИ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ЧИСТИТЕ ДЫМОХОДЫ ДВА РАЗА В ГОД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НЕ ИСПОЛЬЗУЙТЕ АВАРИЙНОЕ ЭЛЕКТРООБОРУДОВАНИЕ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ПОЛЬЗУЙТЕСЬ ИСПРАВНЫМИ ОБОГРЕВАТЕЛЯМИ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НЕ ПЕРЕГРУЖАЙТЕ ЭЛЕКТРОСЕТЬ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ИСПОЛЬЗУЙТЕ  СТАНДАРТНЫЕ ПРЕДОХРАНИТЕЛИ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НЕ ЖГИТЕ МУСОР И ТРАВУ  БЛИЗИ СТРОЕНИЙ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УЧИТЕ ДЕТЕЙ МЕРАМ ПОЖАРНОЙ БЕЗОПАСНОСТИ</w:t>
            </w:r>
          </w:p>
          <w:p w:rsidR="00C2131D" w:rsidRPr="00C2131D" w:rsidRDefault="00C2131D" w:rsidP="00C213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C2131D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ПРИ ПОЖАРЕ ЗВОНИТЕ 112</w:t>
            </w:r>
          </w:p>
        </w:tc>
      </w:tr>
    </w:tbl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ПОЧУВСТВУЙ РАЗНИЦУ, ОПРЕДЕЛИСЬ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Администрация </w:t>
      </w:r>
      <w:r w:rsidR="00676D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муниципального образования «</w:t>
      </w:r>
      <w:proofErr w:type="spellStart"/>
      <w:r w:rsidR="00676D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Бахтай</w:t>
      </w:r>
      <w:proofErr w:type="spellEnd"/>
      <w:r w:rsidR="00676DFD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»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u w:val="single"/>
          <w:lang w:eastAsia="ru-RU"/>
        </w:rPr>
        <w:lastRenderedPageBreak/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u w:val="single"/>
          <w:lang w:eastAsia="ru-RU"/>
        </w:rPr>
        <w:t>Памятка о мерах пожарной безопасности в весенне-летний пожароопасный период.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Весной и летом резко увеличивается риск возникновения возгораний. Чаще всего пожары случаются из-за оставленных без присмотра костров, брошенных окурков и спичек, искр из глушителей транспортных средств, выжигания травы, оставленных осколков стекла, что срабатывают как линзы. Гораздо реже их причиной являются грозовые разряды и самовозгорания.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u w:val="single"/>
          <w:lang w:eastAsia="ru-RU"/>
        </w:rPr>
        <w:t>В опасный период запрещается:</w:t>
      </w:r>
    </w:p>
    <w:p w:rsidR="00C2131D" w:rsidRPr="00C2131D" w:rsidRDefault="00C2131D" w:rsidP="00C213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C2131D" w:rsidRPr="00C2131D" w:rsidRDefault="00C2131D" w:rsidP="00C213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не пользуйтесь мангалами и другими приспособлениями для приготовления пищи;</w:t>
      </w:r>
    </w:p>
    <w:p w:rsidR="00C2131D" w:rsidRPr="00C2131D" w:rsidRDefault="00C2131D" w:rsidP="00C213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не оставляйте промасленный или пропитанный бензином, керосином и иными горючими веществами обтирочный материал;</w:t>
      </w:r>
    </w:p>
    <w:p w:rsidR="00C2131D" w:rsidRPr="00C2131D" w:rsidRDefault="00C2131D" w:rsidP="00C213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не пользуйтесь пиротехническими изделиями;</w:t>
      </w:r>
    </w:p>
    <w:p w:rsidR="00C2131D" w:rsidRPr="00C2131D" w:rsidRDefault="00C2131D" w:rsidP="00C2131D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- строго пресекайте шалость детей с огнем.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засорять местность любыми видами отходов;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заправлять автомобили при работающем двигателе;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разводить костры в ветряную погоду;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нецелевое использование пожарных щитов, информационных стендов;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обертывать электроприборы легковоспламеняющимися материалами;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устраивать костры и сжигать отходы вблизи зданий;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использовать электронагревательные приборы без тепловой защиты;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оставлять огонь на попечение несовершеннолетних;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проводить пожароопасные работы в сухую ветряную погоду;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разводить огонь вблизи хвойного молодняка, рубок, под кронами деревьев;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оставлять по себе тлеющие угли, не затушенный огонь;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складировать легковоспламеняющиеся предметы и материалы возле костров;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использовать при охоте пыжи из горючих материалов;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разводить костры на торфяных болотах;</w:t>
      </w:r>
    </w:p>
    <w:p w:rsidR="00C2131D" w:rsidRPr="00C2131D" w:rsidRDefault="00C2131D" w:rsidP="00C2131D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использовать пиротехнические средства: шутихи, бенгальские огни, фейерверки.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lang w:eastAsia="ru-RU"/>
        </w:rPr>
        <w:t> 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b/>
          <w:bCs/>
          <w:i/>
          <w:iCs/>
          <w:color w:val="202020"/>
          <w:sz w:val="20"/>
          <w:szCs w:val="20"/>
          <w:lang w:eastAsia="ru-RU"/>
        </w:rPr>
        <w:t>Меры по предотвращению возгораний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Держите рядом с открытым пламенем средства пожаротушения: емкость с водой, заправленный огнетушитель, ящик с песком.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Следите за исправностью электроприборов, транспортных средств, электросетей. Своевременно устраняйте неполадки. В работе с электричеством придерживайтесь противопожарных правил.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Перед пикником выберете человека, ответственного за противопожарную безопасность. Он обязан обеспечить наличие средств пожаротушения, следить за соблюдением правил.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lastRenderedPageBreak/>
        <w:t>Держите подходы и проезды к жилым и промышленным зданиям, местам отдыха, источникам воды, открытым лестницам свободными для специальной техники.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u w:val="single"/>
          <w:lang w:eastAsia="ru-RU"/>
        </w:rPr>
        <w:t>Тщательно подготавливайте место под разведение костра. Рекомендуется на выбранном месте удалить всю растительность, а также выкопать по периметру траншею.</w:t>
      </w:r>
    </w:p>
    <w:p w:rsidR="00C2131D" w:rsidRPr="00C2131D" w:rsidRDefault="00C2131D" w:rsidP="00C213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C2131D">
        <w:rPr>
          <w:rFonts w:ascii="Arial" w:eastAsia="Times New Roman" w:hAnsi="Arial" w:cs="Arial"/>
          <w:i/>
          <w:iCs/>
          <w:color w:val="202020"/>
          <w:sz w:val="20"/>
          <w:szCs w:val="20"/>
          <w:lang w:eastAsia="ru-RU"/>
        </w:rPr>
        <w:t>Расскажите детям о правилах поведения со спичками. Научите разжигать костры. Сделайте всё, чтобы у ребенка не было соблазна проводить эксперименты с огнем самостоятельно.</w:t>
      </w:r>
    </w:p>
    <w:p w:rsidR="00AA54BF" w:rsidRDefault="00AA54BF"/>
    <w:sectPr w:rsidR="00AA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CA2"/>
    <w:multiLevelType w:val="multilevel"/>
    <w:tmpl w:val="47E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12176"/>
    <w:multiLevelType w:val="multilevel"/>
    <w:tmpl w:val="D75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A6"/>
    <w:rsid w:val="00676DFD"/>
    <w:rsid w:val="006A12A6"/>
    <w:rsid w:val="00AA54BF"/>
    <w:rsid w:val="00C2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2019-11-11T07:53:00Z</dcterms:created>
  <dcterms:modified xsi:type="dcterms:W3CDTF">2019-11-11T07:59:00Z</dcterms:modified>
</cp:coreProperties>
</file>