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743" w:rsidRPr="00E47B50" w:rsidRDefault="00E47B50" w:rsidP="0000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 w:rsidRPr="00E47B50">
        <w:rPr>
          <w:rFonts w:ascii="Arial" w:eastAsia="Times New Roman" w:hAnsi="Arial" w:cs="Arial"/>
          <w:b/>
          <w:bCs/>
          <w:color w:val="000000"/>
          <w:sz w:val="32"/>
          <w:szCs w:val="32"/>
        </w:rPr>
        <w:t>28.10.2020г. №26-П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1743">
        <w:rPr>
          <w:rFonts w:ascii="Arial" w:eastAsia="Times New Roman" w:hAnsi="Arial" w:cs="Arial"/>
          <w:b/>
          <w:bCs/>
          <w:sz w:val="32"/>
          <w:szCs w:val="32"/>
        </w:rPr>
        <w:t>РОССИЙСКАЯ  ФЕДЕРАЦИЯ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1743">
        <w:rPr>
          <w:rFonts w:ascii="Arial" w:eastAsia="Times New Roman" w:hAnsi="Arial" w:cs="Arial"/>
          <w:b/>
          <w:bCs/>
          <w:sz w:val="32"/>
          <w:szCs w:val="32"/>
        </w:rPr>
        <w:t>ИРКУТСКАЯ  ОБЛАСТЬ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1743">
        <w:rPr>
          <w:rFonts w:ascii="Arial" w:eastAsia="Times New Roman" w:hAnsi="Arial" w:cs="Arial"/>
          <w:b/>
          <w:bCs/>
          <w:sz w:val="32"/>
          <w:szCs w:val="32"/>
        </w:rPr>
        <w:t>АЛАРСКИЙ МУНИЦИПАЛЬНЫЙ РАЙОН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1743">
        <w:rPr>
          <w:rFonts w:ascii="Arial" w:eastAsia="Times New Roman" w:hAnsi="Arial" w:cs="Arial"/>
          <w:b/>
          <w:bCs/>
          <w:sz w:val="32"/>
          <w:szCs w:val="32"/>
        </w:rPr>
        <w:t>МУНИЦИПАЛЬНОЕ ОБРАЗОВАНИЕ  «</w:t>
      </w:r>
      <w:r w:rsidR="00507DD1">
        <w:rPr>
          <w:rFonts w:ascii="Arial" w:eastAsia="Times New Roman" w:hAnsi="Arial" w:cs="Arial"/>
          <w:b/>
          <w:bCs/>
          <w:sz w:val="32"/>
          <w:szCs w:val="32"/>
        </w:rPr>
        <w:t>ЕГОРОВСК</w:t>
      </w:r>
      <w:r w:rsidRPr="00901743">
        <w:rPr>
          <w:rFonts w:ascii="Arial" w:eastAsia="Times New Roman" w:hAnsi="Arial" w:cs="Arial"/>
          <w:b/>
          <w:bCs/>
          <w:sz w:val="32"/>
          <w:szCs w:val="32"/>
        </w:rPr>
        <w:t>»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1743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901743">
        <w:rPr>
          <w:rFonts w:ascii="Arial" w:eastAsia="Times New Roman" w:hAnsi="Arial" w:cs="Arial"/>
          <w:b/>
          <w:bCs/>
          <w:sz w:val="32"/>
          <w:szCs w:val="32"/>
        </w:rPr>
        <w:t xml:space="preserve">ПОСТАНОВЛЕНИЕ 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01743" w:rsidRPr="00901743" w:rsidRDefault="00901743" w:rsidP="0090174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0174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ОБ УТВЕРЖДЕНИИ МУНИЦИПАЛЬНОЙ ПРОГРАММЫ </w:t>
      </w:r>
      <w:r w:rsidR="005D732E">
        <w:rPr>
          <w:rFonts w:ascii="Arial" w:eastAsia="Times New Roman" w:hAnsi="Arial" w:cs="Arial"/>
          <w:b/>
          <w:bCs/>
          <w:color w:val="000000"/>
          <w:sz w:val="32"/>
          <w:szCs w:val="32"/>
        </w:rPr>
        <w:t>«</w:t>
      </w:r>
      <w:r w:rsidRPr="00901743">
        <w:rPr>
          <w:rFonts w:ascii="Arial" w:eastAsia="Times New Roman" w:hAnsi="Arial" w:cs="Arial"/>
          <w:b/>
          <w:bCs/>
          <w:color w:val="000000"/>
          <w:sz w:val="32"/>
          <w:szCs w:val="32"/>
        </w:rPr>
        <w:t>КОМПЛЕКСНОЕ БЛАГОУСТРОЙСТВО ТЕРРИТОРИИ МУНИЦИПАЛЬНОГО ОБРАЗОВАНИЯ «</w:t>
      </w:r>
      <w:r w:rsidR="00507DD1">
        <w:rPr>
          <w:rFonts w:ascii="Arial" w:eastAsia="Times New Roman" w:hAnsi="Arial" w:cs="Arial"/>
          <w:b/>
          <w:bCs/>
          <w:color w:val="000000"/>
          <w:sz w:val="32"/>
          <w:szCs w:val="32"/>
        </w:rPr>
        <w:t>ЕГОРОВСК</w:t>
      </w:r>
      <w:r w:rsidRPr="00901743">
        <w:rPr>
          <w:rFonts w:ascii="Arial" w:eastAsia="Times New Roman" w:hAnsi="Arial" w:cs="Arial"/>
          <w:b/>
          <w:bCs/>
          <w:color w:val="000000"/>
          <w:sz w:val="32"/>
          <w:szCs w:val="32"/>
        </w:rPr>
        <w:t>» НА 20</w:t>
      </w:r>
      <w:r w:rsidR="00507DD1">
        <w:rPr>
          <w:rFonts w:ascii="Arial" w:eastAsia="Times New Roman" w:hAnsi="Arial" w:cs="Arial"/>
          <w:b/>
          <w:bCs/>
          <w:color w:val="000000"/>
          <w:sz w:val="32"/>
          <w:szCs w:val="32"/>
        </w:rPr>
        <w:t>21</w:t>
      </w:r>
      <w:r w:rsidRPr="00901743">
        <w:rPr>
          <w:rFonts w:ascii="Arial" w:eastAsia="Times New Roman" w:hAnsi="Arial" w:cs="Arial"/>
          <w:b/>
          <w:bCs/>
          <w:color w:val="000000"/>
          <w:sz w:val="32"/>
          <w:szCs w:val="32"/>
        </w:rPr>
        <w:t>-202</w:t>
      </w:r>
      <w:r w:rsidR="00507DD1">
        <w:rPr>
          <w:rFonts w:ascii="Arial" w:eastAsia="Times New Roman" w:hAnsi="Arial" w:cs="Arial"/>
          <w:b/>
          <w:bCs/>
          <w:color w:val="000000"/>
          <w:sz w:val="32"/>
          <w:szCs w:val="32"/>
        </w:rPr>
        <w:t>6</w:t>
      </w:r>
      <w:r w:rsidRPr="00901743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Г</w:t>
      </w:r>
      <w:r w:rsidR="009C6B20">
        <w:rPr>
          <w:rFonts w:ascii="Arial" w:eastAsia="Times New Roman" w:hAnsi="Arial" w:cs="Arial"/>
          <w:b/>
          <w:bCs/>
          <w:color w:val="000000"/>
          <w:sz w:val="32"/>
          <w:szCs w:val="32"/>
        </w:rPr>
        <w:t>ОДЫ</w:t>
      </w:r>
      <w:r w:rsidR="005D732E">
        <w:rPr>
          <w:rFonts w:ascii="Arial" w:eastAsia="Times New Roman" w:hAnsi="Arial" w:cs="Arial"/>
          <w:b/>
          <w:bCs/>
          <w:color w:val="000000"/>
          <w:sz w:val="32"/>
          <w:szCs w:val="32"/>
        </w:rPr>
        <w:t>»</w:t>
      </w:r>
    </w:p>
    <w:p w:rsidR="00901743" w:rsidRPr="00901743" w:rsidRDefault="00901743" w:rsidP="00901743">
      <w:pPr>
        <w:tabs>
          <w:tab w:val="left" w:pos="3060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901743" w:rsidRPr="00901743" w:rsidRDefault="00901743" w:rsidP="00901743">
      <w:pPr>
        <w:tabs>
          <w:tab w:val="left" w:pos="3060"/>
        </w:tabs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1743">
        <w:rPr>
          <w:rFonts w:ascii="Arial" w:eastAsia="Times New Roman" w:hAnsi="Arial" w:cs="Arial"/>
          <w:sz w:val="24"/>
          <w:szCs w:val="24"/>
        </w:rPr>
        <w:t xml:space="preserve">          В соответствии со статьей 179 Бюджетного кодекса Российской Федерации, с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«</w:t>
      </w:r>
      <w:r w:rsidR="00507DD1">
        <w:rPr>
          <w:rFonts w:ascii="Arial" w:eastAsia="Times New Roman" w:hAnsi="Arial" w:cs="Arial"/>
          <w:sz w:val="24"/>
          <w:szCs w:val="24"/>
        </w:rPr>
        <w:t>Егоровск</w:t>
      </w:r>
      <w:r w:rsidRPr="00901743">
        <w:rPr>
          <w:rFonts w:ascii="Arial" w:eastAsia="Times New Roman" w:hAnsi="Arial" w:cs="Arial"/>
          <w:sz w:val="24"/>
          <w:szCs w:val="24"/>
        </w:rPr>
        <w:t>»,</w:t>
      </w:r>
    </w:p>
    <w:p w:rsidR="00901743" w:rsidRPr="00901743" w:rsidRDefault="00901743" w:rsidP="0090174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901743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901743" w:rsidRPr="00901743" w:rsidRDefault="00901743" w:rsidP="0090174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901743" w:rsidRPr="00901743" w:rsidRDefault="00901743" w:rsidP="00901743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901743">
        <w:rPr>
          <w:rFonts w:ascii="Arial" w:eastAsia="Times New Roman" w:hAnsi="Arial" w:cs="Arial"/>
          <w:sz w:val="24"/>
          <w:szCs w:val="24"/>
        </w:rPr>
        <w:t>1.Утвердить муниципальную программу «Комплексное благоустройство территории муниципального образования «</w:t>
      </w:r>
      <w:r w:rsidR="00507DD1">
        <w:rPr>
          <w:rFonts w:ascii="Arial" w:eastAsia="Times New Roman" w:hAnsi="Arial" w:cs="Arial"/>
          <w:sz w:val="24"/>
          <w:szCs w:val="24"/>
        </w:rPr>
        <w:t>Егоровск</w:t>
      </w:r>
      <w:r w:rsidRPr="00901743">
        <w:rPr>
          <w:rFonts w:ascii="Arial" w:eastAsia="Times New Roman" w:hAnsi="Arial" w:cs="Arial"/>
          <w:sz w:val="24"/>
          <w:szCs w:val="24"/>
        </w:rPr>
        <w:t>» на 20</w:t>
      </w:r>
      <w:r w:rsidR="00507DD1">
        <w:rPr>
          <w:rFonts w:ascii="Arial" w:eastAsia="Times New Roman" w:hAnsi="Arial" w:cs="Arial"/>
          <w:sz w:val="24"/>
          <w:szCs w:val="24"/>
        </w:rPr>
        <w:t>21-2026</w:t>
      </w:r>
      <w:r w:rsidRPr="00901743">
        <w:rPr>
          <w:rFonts w:ascii="Arial" w:eastAsia="Times New Roman" w:hAnsi="Arial" w:cs="Arial"/>
          <w:sz w:val="24"/>
          <w:szCs w:val="24"/>
        </w:rPr>
        <w:t xml:space="preserve"> г</w:t>
      </w:r>
      <w:r w:rsidR="009C6B20">
        <w:rPr>
          <w:rFonts w:ascii="Arial" w:eastAsia="Times New Roman" w:hAnsi="Arial" w:cs="Arial"/>
          <w:sz w:val="24"/>
          <w:szCs w:val="24"/>
        </w:rPr>
        <w:t>оды</w:t>
      </w:r>
      <w:r w:rsidRPr="00901743">
        <w:rPr>
          <w:rFonts w:ascii="Arial" w:eastAsia="Times New Roman" w:hAnsi="Arial" w:cs="Arial"/>
          <w:sz w:val="24"/>
          <w:szCs w:val="24"/>
        </w:rPr>
        <w:t>»</w:t>
      </w:r>
    </w:p>
    <w:p w:rsidR="00901743" w:rsidRPr="00901743" w:rsidRDefault="00901743" w:rsidP="0090174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901743">
        <w:rPr>
          <w:rFonts w:ascii="Arial" w:eastAsia="Times New Roman" w:hAnsi="Arial" w:cs="Arial"/>
          <w:sz w:val="24"/>
          <w:szCs w:val="24"/>
        </w:rPr>
        <w:t>2.</w:t>
      </w:r>
      <w:proofErr w:type="gramStart"/>
      <w:r w:rsidRPr="00901743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901743">
        <w:rPr>
          <w:rFonts w:ascii="Arial" w:eastAsia="Times New Roman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901743" w:rsidRPr="00901743" w:rsidRDefault="00901743" w:rsidP="00901743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901743">
        <w:rPr>
          <w:rFonts w:ascii="Arial" w:eastAsia="Times New Roman" w:hAnsi="Arial" w:cs="Arial"/>
          <w:sz w:val="24"/>
          <w:szCs w:val="24"/>
        </w:rPr>
        <w:t>3.Опубликовать настоящее постановление в информационном бюллетене «Аларский вестник» и разместить на официальном сайте муниципального образования «</w:t>
      </w:r>
      <w:r w:rsidR="00507DD1">
        <w:rPr>
          <w:rFonts w:ascii="Arial" w:eastAsia="Times New Roman" w:hAnsi="Arial" w:cs="Arial"/>
          <w:sz w:val="24"/>
          <w:szCs w:val="24"/>
        </w:rPr>
        <w:t>Егоровск</w:t>
      </w:r>
      <w:r w:rsidRPr="00901743">
        <w:rPr>
          <w:rFonts w:ascii="Arial" w:eastAsia="Times New Roman" w:hAnsi="Arial" w:cs="Arial"/>
          <w:sz w:val="24"/>
          <w:szCs w:val="24"/>
        </w:rPr>
        <w:t>» (</w:t>
      </w:r>
      <w:hyperlink r:id="rId5" w:history="1">
        <w:proofErr w:type="gramEnd"/>
        <w:r w:rsidRPr="0090174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http://</w:t>
        </w:r>
        <w:r w:rsidR="00507DD1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Егоровск</w:t>
        </w:r>
        <w:r w:rsidRPr="00901743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.рф</w:t>
        </w:r>
      </w:hyperlink>
      <w:r w:rsidRPr="00901743">
        <w:rPr>
          <w:rFonts w:ascii="Arial" w:eastAsia="Times New Roman" w:hAnsi="Arial" w:cs="Arial"/>
          <w:sz w:val="24"/>
          <w:szCs w:val="24"/>
        </w:rPr>
        <w:t>).</w:t>
      </w:r>
    </w:p>
    <w:p w:rsidR="00901743" w:rsidRPr="00901743" w:rsidRDefault="00901743" w:rsidP="009017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1743" w:rsidRPr="00901743" w:rsidRDefault="00901743" w:rsidP="009017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01743" w:rsidRPr="00901743" w:rsidRDefault="00901743" w:rsidP="009017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01743">
        <w:rPr>
          <w:rFonts w:ascii="Arial" w:eastAsia="Times New Roman" w:hAnsi="Arial" w:cs="Arial"/>
          <w:sz w:val="24"/>
          <w:szCs w:val="24"/>
        </w:rPr>
        <w:t>Глава муниципального образования «</w:t>
      </w:r>
      <w:r w:rsidR="00507DD1">
        <w:rPr>
          <w:rFonts w:ascii="Arial" w:eastAsia="Times New Roman" w:hAnsi="Arial" w:cs="Arial"/>
          <w:sz w:val="24"/>
          <w:szCs w:val="24"/>
        </w:rPr>
        <w:t>Егоровск</w:t>
      </w:r>
      <w:r w:rsidRPr="00901743">
        <w:rPr>
          <w:rFonts w:ascii="Arial" w:eastAsia="Times New Roman" w:hAnsi="Arial" w:cs="Arial"/>
          <w:sz w:val="24"/>
          <w:szCs w:val="24"/>
        </w:rPr>
        <w:t>»</w:t>
      </w:r>
    </w:p>
    <w:p w:rsidR="00901743" w:rsidRPr="00901743" w:rsidRDefault="00507DD1" w:rsidP="00901743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Е.В.Ревтов</w:t>
      </w:r>
    </w:p>
    <w:p w:rsidR="00901743" w:rsidRPr="00901743" w:rsidRDefault="00901743" w:rsidP="00901743">
      <w:pPr>
        <w:tabs>
          <w:tab w:val="left" w:pos="3060"/>
        </w:tabs>
        <w:spacing w:after="0" w:line="360" w:lineRule="auto"/>
        <w:jc w:val="center"/>
        <w:rPr>
          <w:rFonts w:ascii="Times New Roman" w:eastAsia="Times New Roman" w:hAnsi="Times New Roman" w:cs="Times New Roman"/>
          <w:spacing w:val="20"/>
          <w:sz w:val="28"/>
          <w:szCs w:val="20"/>
          <w:lang w:eastAsia="ru-RU"/>
        </w:rPr>
      </w:pPr>
    </w:p>
    <w:p w:rsidR="00901743" w:rsidRPr="00901743" w:rsidRDefault="00901743" w:rsidP="00901743">
      <w:pPr>
        <w:rPr>
          <w:rFonts w:ascii="Calibri" w:eastAsia="Calibri" w:hAnsi="Calibri" w:cs="Times New Roman"/>
        </w:rPr>
      </w:pPr>
    </w:p>
    <w:p w:rsidR="00901743" w:rsidRPr="00901743" w:rsidRDefault="00901743" w:rsidP="00901743">
      <w:pPr>
        <w:rPr>
          <w:rFonts w:ascii="Calibri" w:eastAsia="Calibri" w:hAnsi="Calibri" w:cs="Times New Roman"/>
        </w:rPr>
      </w:pPr>
    </w:p>
    <w:p w:rsidR="00901743" w:rsidRPr="00901743" w:rsidRDefault="00901743" w:rsidP="00901743">
      <w:pPr>
        <w:rPr>
          <w:rFonts w:ascii="Calibri" w:eastAsia="Calibri" w:hAnsi="Calibri" w:cs="Times New Roman"/>
        </w:rPr>
      </w:pPr>
    </w:p>
    <w:tbl>
      <w:tblPr>
        <w:tblW w:w="10512" w:type="dxa"/>
        <w:tblInd w:w="-492" w:type="dxa"/>
        <w:tblLook w:val="0000"/>
      </w:tblPr>
      <w:tblGrid>
        <w:gridCol w:w="10248"/>
        <w:gridCol w:w="264"/>
      </w:tblGrid>
      <w:tr w:rsidR="00901743" w:rsidRPr="00901743" w:rsidTr="00E47B50">
        <w:trPr>
          <w:trHeight w:val="791"/>
        </w:trPr>
        <w:tc>
          <w:tcPr>
            <w:tcW w:w="10512" w:type="dxa"/>
            <w:gridSpan w:val="2"/>
            <w:vAlign w:val="center"/>
          </w:tcPr>
          <w:p w:rsidR="00901743" w:rsidRPr="00901743" w:rsidRDefault="00901743" w:rsidP="00901743">
            <w:pPr>
              <w:shd w:val="clear" w:color="auto" w:fill="FFFFFF"/>
              <w:spacing w:after="0" w:line="234" w:lineRule="atLeast"/>
              <w:jc w:val="right"/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Приложение к постановлению</w:t>
            </w:r>
          </w:p>
          <w:p w:rsidR="00901743" w:rsidRPr="00901743" w:rsidRDefault="00901743" w:rsidP="00901743">
            <w:pPr>
              <w:shd w:val="clear" w:color="auto" w:fill="FFFFFF"/>
              <w:spacing w:after="0" w:line="234" w:lineRule="atLeast"/>
              <w:jc w:val="right"/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муниципального образования «</w:t>
            </w:r>
            <w:r w:rsidR="00507DD1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Егоровск</w:t>
            </w: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»</w:t>
            </w:r>
          </w:p>
          <w:p w:rsidR="00901743" w:rsidRPr="00901743" w:rsidRDefault="00901743" w:rsidP="00901743">
            <w:pPr>
              <w:shd w:val="clear" w:color="auto" w:fill="FFFFFF"/>
              <w:spacing w:after="0" w:line="234" w:lineRule="atLeast"/>
              <w:jc w:val="right"/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 xml:space="preserve">от </w:t>
            </w:r>
            <w:r w:rsidR="00E47B50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28.10.</w:t>
            </w: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20</w:t>
            </w:r>
            <w:r w:rsidR="00E47B50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20</w:t>
            </w: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г. №</w:t>
            </w:r>
            <w:r w:rsidR="00E47B50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26-п</w:t>
            </w:r>
          </w:p>
          <w:p w:rsidR="00901743" w:rsidRPr="00901743" w:rsidRDefault="00901743" w:rsidP="00901743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90174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ПРОГРАММА</w:t>
            </w: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90174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муниципального образования «</w:t>
            </w:r>
            <w:r w:rsidR="00507DD1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Егоровск</w:t>
            </w:r>
            <w:r w:rsidRPr="0090174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»</w:t>
            </w:r>
          </w:p>
          <w:p w:rsidR="00901743" w:rsidRPr="00901743" w:rsidRDefault="00901743" w:rsidP="00901743">
            <w:pPr>
              <w:shd w:val="clear" w:color="auto" w:fill="FFFFFF"/>
              <w:spacing w:after="0" w:line="240" w:lineRule="atLeast"/>
              <w:ind w:hanging="180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</w:pPr>
            <w:r w:rsidRPr="0090174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«</w:t>
            </w:r>
            <w:r w:rsidRPr="0090174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Комплексное благоустройство территории муниципального образования «</w:t>
            </w:r>
            <w:r w:rsidR="00507DD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Егоровск</w:t>
            </w:r>
            <w:r w:rsidRPr="00901743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» на 20</w:t>
            </w:r>
            <w:r w:rsidR="00507DD1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>21-2026</w:t>
            </w:r>
            <w:r w:rsidR="009C6B20"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  <w:t xml:space="preserve"> годы</w:t>
            </w:r>
            <w:r w:rsidRPr="00901743"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ru-RU"/>
              </w:rPr>
              <w:t>»</w:t>
            </w:r>
          </w:p>
          <w:p w:rsidR="00901743" w:rsidRPr="00901743" w:rsidRDefault="00901743" w:rsidP="0090174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keepNext/>
              <w:spacing w:before="24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keepNext/>
              <w:spacing w:before="240" w:after="6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keepNext/>
              <w:spacing w:before="240" w:after="60" w:line="240" w:lineRule="auto"/>
              <w:ind w:left="432" w:hanging="432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2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43" w:rsidRPr="00901743" w:rsidRDefault="00901743" w:rsidP="00901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743" w:rsidRPr="00901743" w:rsidRDefault="00A97389" w:rsidP="00901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lang w:eastAsia="ru-RU"/>
              </w:rPr>
              <w:t>д</w:t>
            </w:r>
            <w:r w:rsidR="00901743" w:rsidRPr="00901743">
              <w:rPr>
                <w:rFonts w:ascii="Arial" w:eastAsia="Times New Roman" w:hAnsi="Arial" w:cs="Arial"/>
                <w:b/>
                <w:sz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sz w:val="24"/>
                <w:lang w:eastAsia="ru-RU"/>
              </w:rPr>
              <w:t xml:space="preserve"> </w:t>
            </w:r>
            <w:r w:rsidR="00507DD1">
              <w:rPr>
                <w:rFonts w:ascii="Arial" w:eastAsia="Times New Roman" w:hAnsi="Arial" w:cs="Arial"/>
                <w:b/>
                <w:sz w:val="24"/>
                <w:lang w:eastAsia="ru-RU"/>
              </w:rPr>
              <w:t>Егоровск</w:t>
            </w:r>
            <w:r>
              <w:rPr>
                <w:rFonts w:ascii="Arial" w:eastAsia="Times New Roman" w:hAnsi="Arial" w:cs="Arial"/>
                <w:b/>
                <w:sz w:val="24"/>
                <w:lang w:eastAsia="ru-RU"/>
              </w:rPr>
              <w:t>ая</w:t>
            </w:r>
          </w:p>
          <w:p w:rsidR="00901743" w:rsidRPr="00901743" w:rsidRDefault="00901743" w:rsidP="00901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lang w:eastAsia="ru-RU"/>
              </w:rPr>
            </w:pPr>
            <w:r w:rsidRPr="00901743">
              <w:rPr>
                <w:rFonts w:ascii="Arial" w:eastAsia="Times New Roman" w:hAnsi="Arial" w:cs="Arial"/>
                <w:b/>
                <w:sz w:val="24"/>
                <w:lang w:eastAsia="ru-RU"/>
              </w:rPr>
              <w:t>20</w:t>
            </w:r>
            <w:r w:rsidR="00507DD1">
              <w:rPr>
                <w:rFonts w:ascii="Arial" w:eastAsia="Times New Roman" w:hAnsi="Arial" w:cs="Arial"/>
                <w:b/>
                <w:sz w:val="24"/>
                <w:lang w:eastAsia="ru-RU"/>
              </w:rPr>
              <w:t>2</w:t>
            </w:r>
            <w:r w:rsidR="009C6B20">
              <w:rPr>
                <w:rFonts w:ascii="Arial" w:eastAsia="Times New Roman" w:hAnsi="Arial" w:cs="Arial"/>
                <w:b/>
                <w:sz w:val="24"/>
                <w:lang w:eastAsia="ru-RU"/>
              </w:rPr>
              <w:t>0</w:t>
            </w:r>
            <w:r w:rsidRPr="00901743">
              <w:rPr>
                <w:rFonts w:ascii="Arial" w:eastAsia="Times New Roman" w:hAnsi="Arial" w:cs="Arial"/>
                <w:b/>
                <w:sz w:val="24"/>
                <w:lang w:eastAsia="ru-RU"/>
              </w:rPr>
              <w:t xml:space="preserve"> год</w:t>
            </w:r>
          </w:p>
          <w:p w:rsidR="00901743" w:rsidRPr="00901743" w:rsidRDefault="00901743" w:rsidP="00901743">
            <w:pPr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901743" w:rsidRPr="00901743" w:rsidRDefault="00901743" w:rsidP="00901743">
            <w:pP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901743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01743" w:rsidRPr="00901743" w:rsidTr="00E47B50">
        <w:trPr>
          <w:trHeight w:val="236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 1. Общая информация о муниципальном образовании</w:t>
            </w: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47B50">
        <w:trPr>
          <w:trHeight w:val="268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2. Содержание проблемы и обоснование необходимости ее решения программными методами.       </w:t>
            </w: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47B50">
        <w:trPr>
          <w:trHeight w:val="279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ind w:right="99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>3.Основные цели и задачи, сроки и этапы реализации, целевые индикаторы и показатели программ.</w:t>
            </w: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47B50">
        <w:trPr>
          <w:trHeight w:val="344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>4. Система программных мероприятий, ресурсное обеспечение, перечень мероприятий и финансовое обеспечение.</w:t>
            </w: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47B50">
        <w:trPr>
          <w:trHeight w:val="354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>5. Ресурсное обеспечение Программы.</w:t>
            </w: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104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47B50">
        <w:trPr>
          <w:trHeight w:val="269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6.Механизм реализации Программы. </w:t>
            </w: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80" w:hanging="24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47B50">
        <w:trPr>
          <w:trHeight w:val="322"/>
        </w:trPr>
        <w:tc>
          <w:tcPr>
            <w:tcW w:w="10248" w:type="dxa"/>
            <w:vAlign w:val="center"/>
          </w:tcPr>
          <w:p w:rsidR="00901743" w:rsidRPr="00901743" w:rsidRDefault="00901743" w:rsidP="009C6B20">
            <w:pPr>
              <w:tabs>
                <w:tab w:val="num" w:pos="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>7. Оценка эффективности социально-экономическ</w:t>
            </w:r>
            <w:r w:rsidR="009C6B20">
              <w:rPr>
                <w:rFonts w:ascii="Arial" w:eastAsia="Calibri" w:hAnsi="Arial" w:cs="Arial"/>
                <w:color w:val="000000"/>
                <w:sz w:val="24"/>
                <w:szCs w:val="24"/>
              </w:rPr>
              <w:t>их</w:t>
            </w:r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и экологических последствий от реализации программы</w:t>
            </w: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47B50">
        <w:trPr>
          <w:trHeight w:val="305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8. Организация управления Программой и </w:t>
            </w:r>
            <w:proofErr w:type="gramStart"/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901743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ходом ее реализации.</w:t>
            </w: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47B50">
        <w:trPr>
          <w:trHeight w:val="279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ind w:left="600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47B50">
        <w:trPr>
          <w:trHeight w:val="354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ind w:left="600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47B50">
        <w:trPr>
          <w:trHeight w:val="183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47B50">
        <w:trPr>
          <w:trHeight w:val="354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47B50">
        <w:trPr>
          <w:trHeight w:val="183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47B50">
        <w:trPr>
          <w:trHeight w:val="344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tabs>
                <w:tab w:val="num" w:pos="0"/>
              </w:tabs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47B50">
        <w:trPr>
          <w:trHeight w:val="344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47B50">
        <w:trPr>
          <w:trHeight w:val="354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47B50">
        <w:trPr>
          <w:trHeight w:val="183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left="-56" w:firstLine="3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47B50">
        <w:trPr>
          <w:trHeight w:val="349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hanging="32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  <w:tr w:rsidR="00901743" w:rsidRPr="00901743" w:rsidTr="00E47B50">
        <w:trPr>
          <w:trHeight w:val="349"/>
        </w:trPr>
        <w:tc>
          <w:tcPr>
            <w:tcW w:w="10248" w:type="dxa"/>
            <w:vAlign w:val="center"/>
          </w:tcPr>
          <w:p w:rsidR="00901743" w:rsidRPr="00901743" w:rsidRDefault="00901743" w:rsidP="00901743">
            <w:pPr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64" w:type="dxa"/>
            <w:vAlign w:val="center"/>
          </w:tcPr>
          <w:p w:rsidR="00901743" w:rsidRPr="00901743" w:rsidRDefault="00901743" w:rsidP="00901743">
            <w:pPr>
              <w:ind w:hanging="32"/>
              <w:jc w:val="right"/>
              <w:rPr>
                <w:rFonts w:ascii="Calibri" w:eastAsia="Calibri" w:hAnsi="Calibri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901743" w:rsidRPr="00901743" w:rsidRDefault="00901743" w:rsidP="00901743">
      <w:pPr>
        <w:shd w:val="clear" w:color="auto" w:fill="FFFFFF"/>
        <w:spacing w:after="0" w:line="234" w:lineRule="atLeast"/>
        <w:ind w:left="283"/>
        <w:jc w:val="center"/>
        <w:rPr>
          <w:rFonts w:ascii="Arial" w:eastAsia="Calibri" w:hAnsi="Arial" w:cs="Arial"/>
          <w:color w:val="363636"/>
          <w:sz w:val="24"/>
          <w:szCs w:val="24"/>
          <w:lang w:eastAsia="ru-RU"/>
        </w:rPr>
      </w:pPr>
    </w:p>
    <w:p w:rsidR="00901743" w:rsidRPr="00901743" w:rsidRDefault="00901743" w:rsidP="00901743">
      <w:pPr>
        <w:shd w:val="clear" w:color="auto" w:fill="FFFFFF"/>
        <w:spacing w:after="0" w:line="234" w:lineRule="atLeast"/>
        <w:ind w:left="283"/>
        <w:jc w:val="center"/>
        <w:rPr>
          <w:rFonts w:ascii="Arial" w:eastAsia="Calibri" w:hAnsi="Arial" w:cs="Arial"/>
          <w:color w:val="363636"/>
          <w:sz w:val="24"/>
          <w:szCs w:val="24"/>
          <w:lang w:eastAsia="ru-RU"/>
        </w:rPr>
      </w:pPr>
    </w:p>
    <w:p w:rsidR="00901743" w:rsidRPr="00901743" w:rsidRDefault="00901743" w:rsidP="00901743">
      <w:pPr>
        <w:shd w:val="clear" w:color="auto" w:fill="FFFFFF"/>
        <w:spacing w:after="0" w:line="234" w:lineRule="atLeast"/>
        <w:ind w:left="283"/>
        <w:jc w:val="center"/>
        <w:rPr>
          <w:rFonts w:ascii="Arial" w:eastAsia="Calibri" w:hAnsi="Arial" w:cs="Arial"/>
          <w:color w:val="363636"/>
          <w:sz w:val="24"/>
          <w:szCs w:val="24"/>
          <w:lang w:eastAsia="ru-RU"/>
        </w:rPr>
      </w:pPr>
    </w:p>
    <w:p w:rsidR="00901743" w:rsidRPr="00901743" w:rsidRDefault="00901743" w:rsidP="00901743">
      <w:pPr>
        <w:shd w:val="clear" w:color="auto" w:fill="FFFFFF"/>
        <w:spacing w:after="0" w:line="234" w:lineRule="atLeast"/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</w:pP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b/>
          <w:bCs/>
          <w:color w:val="363636"/>
          <w:sz w:val="28"/>
          <w:szCs w:val="2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8"/>
          <w:szCs w:val="28"/>
          <w:lang w:eastAsia="ru-RU"/>
        </w:rPr>
        <w:lastRenderedPageBreak/>
        <w:t>Муниципальная целевая программа «Комплексное благоустройство территории муниципального образования «</w:t>
      </w:r>
      <w:r w:rsidR="00507DD1">
        <w:rPr>
          <w:rFonts w:ascii="Arial" w:eastAsia="Calibri" w:hAnsi="Arial" w:cs="Arial"/>
          <w:b/>
          <w:bCs/>
          <w:color w:val="363636"/>
          <w:sz w:val="28"/>
          <w:szCs w:val="28"/>
          <w:lang w:eastAsia="ru-RU"/>
        </w:rPr>
        <w:t>Егоровск</w:t>
      </w:r>
      <w:r w:rsidRPr="00901743">
        <w:rPr>
          <w:rFonts w:ascii="Arial" w:eastAsia="Calibri" w:hAnsi="Arial" w:cs="Arial"/>
          <w:b/>
          <w:bCs/>
          <w:color w:val="363636"/>
          <w:sz w:val="28"/>
          <w:szCs w:val="28"/>
          <w:lang w:eastAsia="ru-RU"/>
        </w:rPr>
        <w:t>» на 20</w:t>
      </w:r>
      <w:r w:rsidR="00507DD1">
        <w:rPr>
          <w:rFonts w:ascii="Arial" w:eastAsia="Calibri" w:hAnsi="Arial" w:cs="Arial"/>
          <w:b/>
          <w:bCs/>
          <w:color w:val="363636"/>
          <w:sz w:val="28"/>
          <w:szCs w:val="28"/>
          <w:lang w:eastAsia="ru-RU"/>
        </w:rPr>
        <w:t>21-2026</w:t>
      </w:r>
      <w:r w:rsidR="009C6B20">
        <w:rPr>
          <w:rFonts w:ascii="Arial" w:eastAsia="Calibri" w:hAnsi="Arial" w:cs="Arial"/>
          <w:b/>
          <w:bCs/>
          <w:color w:val="363636"/>
          <w:sz w:val="28"/>
          <w:szCs w:val="28"/>
          <w:lang w:eastAsia="ru-RU"/>
        </w:rPr>
        <w:t xml:space="preserve"> </w:t>
      </w:r>
      <w:r w:rsidRPr="00901743">
        <w:rPr>
          <w:rFonts w:ascii="Arial" w:eastAsia="Calibri" w:hAnsi="Arial" w:cs="Arial"/>
          <w:b/>
          <w:bCs/>
          <w:color w:val="363636"/>
          <w:sz w:val="28"/>
          <w:szCs w:val="28"/>
          <w:lang w:eastAsia="ru-RU"/>
        </w:rPr>
        <w:t>год</w:t>
      </w:r>
      <w:r w:rsidR="009C6B20">
        <w:rPr>
          <w:rFonts w:ascii="Arial" w:eastAsia="Calibri" w:hAnsi="Arial" w:cs="Arial"/>
          <w:b/>
          <w:bCs/>
          <w:color w:val="363636"/>
          <w:sz w:val="28"/>
          <w:szCs w:val="28"/>
          <w:lang w:eastAsia="ru-RU"/>
        </w:rPr>
        <w:t>ы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aps/>
          <w:color w:val="363636"/>
          <w:sz w:val="24"/>
          <w:szCs w:val="24"/>
          <w:lang w:eastAsia="ru-RU"/>
        </w:rPr>
      </w:pPr>
      <w:r w:rsidRPr="00901743">
        <w:rPr>
          <w:rFonts w:ascii="Arial" w:eastAsia="Calibri" w:hAnsi="Arial" w:cs="Arial"/>
          <w:caps/>
          <w:color w:val="363636"/>
          <w:sz w:val="24"/>
          <w:szCs w:val="24"/>
          <w:lang w:eastAsia="ru-RU"/>
        </w:rPr>
        <w:t>ПАСПОРТ   ПРОГРАММЫ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</w:p>
    <w:tbl>
      <w:tblPr>
        <w:tblW w:w="982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48"/>
        <w:gridCol w:w="7380"/>
      </w:tblGrid>
      <w:tr w:rsidR="00901743" w:rsidRPr="00901743" w:rsidTr="00E47B50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 </w:t>
            </w: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Наименование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Муниципальная целевая программа «Комплексное благоустройство территории муниципального образования «</w:t>
            </w:r>
            <w:r w:rsidR="00507DD1">
              <w:rPr>
                <w:rFonts w:ascii="Courier New" w:eastAsia="Calibri" w:hAnsi="Courier New" w:cs="Courier New"/>
                <w:color w:val="363636"/>
                <w:lang w:eastAsia="ru-RU"/>
              </w:rPr>
              <w:t>Егоровск»» на 2021-2026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 год</w:t>
            </w:r>
            <w:r w:rsidR="007C6D92">
              <w:rPr>
                <w:rFonts w:ascii="Courier New" w:eastAsia="Calibri" w:hAnsi="Courier New" w:cs="Courier New"/>
                <w:color w:val="363636"/>
                <w:lang w:eastAsia="ru-RU"/>
              </w:rPr>
              <w:t>ы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 (далее - Программа)</w:t>
            </w:r>
          </w:p>
        </w:tc>
      </w:tr>
      <w:tr w:rsidR="00901743" w:rsidRPr="00901743" w:rsidTr="00E47B50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Основание для разработки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Гражданский кодекс Российской Федерации, Бюджетный кодекс Российской Федерации, Федеральный закон от 06.10.2003 № 131-ФЗ «Об общих принципах организации местного самоуправления в Российской Федерации»</w:t>
            </w:r>
            <w:proofErr w:type="gram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,Ф</w:t>
            </w:r>
            <w:proofErr w:type="gram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едеральный закон от 24.06.1998 N 89-ФЗ «Об отходах производства и потребления», Устав МО «</w:t>
            </w:r>
            <w:r w:rsidR="00507DD1">
              <w:rPr>
                <w:rFonts w:ascii="Courier New" w:eastAsia="Calibri" w:hAnsi="Courier New" w:cs="Courier New"/>
                <w:color w:val="363636"/>
                <w:lang w:eastAsia="ru-RU"/>
              </w:rPr>
              <w:t>Егоровск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</w:t>
            </w:r>
          </w:p>
        </w:tc>
      </w:tr>
      <w:tr w:rsidR="00901743" w:rsidRPr="00901743" w:rsidTr="00E47B50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Муниципальный  заказчик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Администрация муниципального образования «</w:t>
            </w:r>
            <w:r w:rsidR="00507DD1">
              <w:rPr>
                <w:rFonts w:ascii="Courier New" w:eastAsia="Calibri" w:hAnsi="Courier New" w:cs="Courier New"/>
                <w:color w:val="363636"/>
                <w:lang w:eastAsia="ru-RU"/>
              </w:rPr>
              <w:t>Егоровск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</w:t>
            </w:r>
          </w:p>
        </w:tc>
      </w:tr>
      <w:tr w:rsidR="00901743" w:rsidRPr="00901743" w:rsidTr="00E47B50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Разработчик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Администрация  муниципального образования «</w:t>
            </w:r>
            <w:r w:rsidR="00507DD1">
              <w:rPr>
                <w:rFonts w:ascii="Courier New" w:eastAsia="Calibri" w:hAnsi="Courier New" w:cs="Courier New"/>
                <w:color w:val="363636"/>
                <w:lang w:eastAsia="ru-RU"/>
              </w:rPr>
              <w:t>Егоровск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 </w:t>
            </w:r>
          </w:p>
        </w:tc>
      </w:tr>
      <w:tr w:rsidR="00901743" w:rsidRPr="00901743" w:rsidTr="00E47B50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24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координаторы и исполнители  </w:t>
            </w: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br/>
              <w:t>мероприятий </w:t>
            </w: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br/>
              <w:t>Программы:</w:t>
            </w: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br/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Администрация муниципального образования «</w:t>
            </w:r>
            <w:r w:rsidR="00507DD1">
              <w:rPr>
                <w:rFonts w:ascii="Courier New" w:eastAsia="Calibri" w:hAnsi="Courier New" w:cs="Courier New"/>
                <w:color w:val="363636"/>
                <w:lang w:eastAsia="ru-RU"/>
              </w:rPr>
              <w:t>Егоровск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организации, отобранные в порядке, предусмотренном действующим законодательством, различных форм собственности, привлеченные на основе выбора подрядчика в соответствии с положениями </w:t>
            </w:r>
            <w:r w:rsidRPr="00901743">
              <w:rPr>
                <w:rFonts w:ascii="Courier New" w:eastAsia="Calibri" w:hAnsi="Courier New" w:cs="Courier New"/>
                <w:color w:val="363636"/>
                <w:shd w:val="clear" w:color="auto" w:fill="FAFAFA"/>
                <w:lang w:eastAsia="ru-RU"/>
              </w:rPr>
              <w:t>Федерального закона № 44-ФЗ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 </w:t>
            </w:r>
          </w:p>
        </w:tc>
      </w:tr>
      <w:tr w:rsidR="00901743" w:rsidRPr="00901743" w:rsidTr="00E47B50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Основные цели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Совершенствование системы комплексного благоустройства муниципального образования «</w:t>
            </w:r>
            <w:r w:rsidR="00507DD1">
              <w:rPr>
                <w:rFonts w:ascii="Courier New" w:eastAsia="Calibri" w:hAnsi="Courier New" w:cs="Courier New"/>
                <w:color w:val="363636"/>
                <w:lang w:eastAsia="ru-RU"/>
              </w:rPr>
              <w:t>Егоровск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»;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Повышение уровня внешнего благоустройства и санитарного содержания населенных пунктов муниципального образования «</w:t>
            </w:r>
            <w:r w:rsidR="00507DD1">
              <w:rPr>
                <w:rFonts w:ascii="Courier New" w:eastAsia="Calibri" w:hAnsi="Courier New" w:cs="Courier New"/>
                <w:color w:val="363636"/>
                <w:lang w:eastAsia="ru-RU"/>
              </w:rPr>
              <w:t>Егоровск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»;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Текущее содержание и ремонт мемориальных объектов, мест захоронения распложенных в населенных пунктах МО «</w:t>
            </w:r>
            <w:r w:rsidR="00507DD1">
              <w:rPr>
                <w:rFonts w:ascii="Courier New" w:eastAsia="Calibri" w:hAnsi="Courier New" w:cs="Courier New"/>
                <w:color w:val="363636"/>
                <w:lang w:eastAsia="ru-RU"/>
              </w:rPr>
              <w:t>Егоровск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», включая прилежащую к ним территорию;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-  Совершенствование </w:t>
            </w:r>
            <w:proofErr w:type="gram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эстетического вида</w:t>
            </w:r>
            <w:proofErr w:type="gram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территорий населенных пунктов, создание гармоничной архитектурно-ландшафтной среды;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Активизация работ по благоустройству территории поселения в границах населенных пунктов, развитие систем наружного освещения улиц населенных пунктов;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-Повышение общего  уровня благоустройства поселения 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-Привлечение населения к работам по ликвидации несанкционированных свалок мусора и твердых коммунальных отходов</w:t>
            </w:r>
          </w:p>
        </w:tc>
      </w:tr>
      <w:tr w:rsidR="00901743" w:rsidRPr="00901743" w:rsidTr="00E47B50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Основные задачи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Поддержание и приведение в качественное состояние элементов благоустройства,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Содержание и текущий ремонт объектов благоустройства (малых архитектурных форм, детских игровых площадок, газонов, зелёных насаждений, тротуаров пешеходных дорожек и т.д.)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- оздоровление санитарной экологической обстановки в 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lastRenderedPageBreak/>
              <w:t>поселении;- оздоровление санитарной экологической обстановки в местах санкционированного размещения отходов.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 </w:t>
            </w:r>
          </w:p>
        </w:tc>
      </w:tr>
      <w:tr w:rsidR="00901743" w:rsidRPr="00901743" w:rsidTr="00E47B50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507DD1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20</w:t>
            </w:r>
            <w:r w:rsidR="00507DD1">
              <w:rPr>
                <w:rFonts w:ascii="Courier New" w:eastAsia="Calibri" w:hAnsi="Courier New" w:cs="Courier New"/>
                <w:color w:val="363636"/>
                <w:lang w:eastAsia="ru-RU"/>
              </w:rPr>
              <w:t>21-2026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год</w:t>
            </w:r>
            <w:r w:rsidR="007C6D92">
              <w:rPr>
                <w:rFonts w:ascii="Courier New" w:eastAsia="Calibri" w:hAnsi="Courier New" w:cs="Courier New"/>
                <w:color w:val="363636"/>
                <w:lang w:eastAsia="ru-RU"/>
              </w:rPr>
              <w:t>ы</w:t>
            </w:r>
          </w:p>
        </w:tc>
      </w:tr>
      <w:tr w:rsidR="00901743" w:rsidRPr="00901743" w:rsidTr="00E47B50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171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1F12B6" w:rsidRDefault="00901743" w:rsidP="00901743">
            <w:pPr>
              <w:spacing w:after="0" w:line="171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Общий объем финансирования из средств местного бюджета</w:t>
            </w:r>
          </w:p>
          <w:p w:rsidR="00901743" w:rsidRPr="001F12B6" w:rsidRDefault="00901743" w:rsidP="00901743">
            <w:pPr>
              <w:spacing w:after="0" w:line="171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20</w:t>
            </w:r>
            <w:r w:rsidR="00A97389"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2</w:t>
            </w: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1 год   -5</w:t>
            </w:r>
            <w:r w:rsidR="001F12B6">
              <w:rPr>
                <w:rFonts w:ascii="Courier New" w:eastAsia="Calibri" w:hAnsi="Courier New" w:cs="Courier New"/>
                <w:color w:val="363636"/>
                <w:lang w:eastAsia="ru-RU"/>
              </w:rPr>
              <w:t>6</w:t>
            </w: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,0 тыс.  руб.</w:t>
            </w:r>
          </w:p>
          <w:p w:rsidR="00901743" w:rsidRPr="001F12B6" w:rsidRDefault="00901743" w:rsidP="00901743">
            <w:pPr>
              <w:spacing w:after="0" w:line="171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20</w:t>
            </w:r>
            <w:r w:rsidR="00A97389"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22</w:t>
            </w: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год</w:t>
            </w:r>
            <w:r w:rsidR="00A97389"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</w:t>
            </w: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-</w:t>
            </w:r>
            <w:r w:rsidR="001F12B6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33</w:t>
            </w: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,0 тыс. руб. </w:t>
            </w:r>
          </w:p>
          <w:p w:rsidR="00901743" w:rsidRPr="001F12B6" w:rsidRDefault="00901743" w:rsidP="00901743">
            <w:pPr>
              <w:spacing w:after="0" w:line="171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20</w:t>
            </w:r>
            <w:r w:rsidR="00A97389"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23</w:t>
            </w: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год</w:t>
            </w:r>
            <w:r w:rsidR="00A97389"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</w:t>
            </w: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- </w:t>
            </w:r>
            <w:r w:rsidR="001F12B6">
              <w:rPr>
                <w:rFonts w:ascii="Courier New" w:eastAsia="Calibri" w:hAnsi="Courier New" w:cs="Courier New"/>
                <w:color w:val="363636"/>
                <w:lang w:eastAsia="ru-RU"/>
              </w:rPr>
              <w:t>61</w:t>
            </w: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,0 тыс. руб.</w:t>
            </w:r>
          </w:p>
          <w:p w:rsidR="00901743" w:rsidRPr="001F12B6" w:rsidRDefault="00901743" w:rsidP="00901743">
            <w:pPr>
              <w:spacing w:after="0" w:line="171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202</w:t>
            </w:r>
            <w:r w:rsidR="00A97389"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4</w:t>
            </w: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год</w:t>
            </w:r>
            <w:r w:rsidR="00A97389"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</w:t>
            </w:r>
            <w:r w:rsidR="001F12B6">
              <w:rPr>
                <w:rFonts w:ascii="Courier New" w:eastAsia="Calibri" w:hAnsi="Courier New" w:cs="Courier New"/>
                <w:color w:val="363636"/>
                <w:lang w:eastAsia="ru-RU"/>
              </w:rPr>
              <w:t>–</w:t>
            </w: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32</w:t>
            </w:r>
            <w:r w:rsidR="001F12B6">
              <w:rPr>
                <w:rFonts w:ascii="Courier New" w:eastAsia="Calibri" w:hAnsi="Courier New" w:cs="Courier New"/>
                <w:color w:val="363636"/>
                <w:lang w:eastAsia="ru-RU"/>
              </w:rPr>
              <w:t>,0</w:t>
            </w: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тыс. руб.</w:t>
            </w:r>
          </w:p>
          <w:p w:rsidR="00901743" w:rsidRPr="001F12B6" w:rsidRDefault="00901743" w:rsidP="00901743">
            <w:pPr>
              <w:spacing w:after="0" w:line="171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202</w:t>
            </w:r>
            <w:r w:rsidR="00A97389"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5</w:t>
            </w: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год</w:t>
            </w:r>
            <w:r w:rsidR="00A97389"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</w:t>
            </w:r>
            <w:r w:rsidR="001F12B6">
              <w:rPr>
                <w:rFonts w:ascii="Courier New" w:eastAsia="Calibri" w:hAnsi="Courier New" w:cs="Courier New"/>
                <w:color w:val="363636"/>
                <w:lang w:eastAsia="ru-RU"/>
              </w:rPr>
              <w:t>–</w:t>
            </w: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</w:t>
            </w:r>
            <w:r w:rsidR="001F12B6">
              <w:rPr>
                <w:rFonts w:ascii="Courier New" w:eastAsia="Calibri" w:hAnsi="Courier New" w:cs="Courier New"/>
                <w:color w:val="363636"/>
                <w:lang w:eastAsia="ru-RU"/>
              </w:rPr>
              <w:t>30,0</w:t>
            </w: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тыс. руб.</w:t>
            </w:r>
          </w:p>
          <w:p w:rsidR="00901743" w:rsidRPr="001F12B6" w:rsidRDefault="00901743" w:rsidP="00901743">
            <w:pPr>
              <w:spacing w:after="0" w:line="171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202</w:t>
            </w:r>
            <w:r w:rsidR="00A97389"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6</w:t>
            </w: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год</w:t>
            </w:r>
            <w:r w:rsidR="00A97389"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</w:t>
            </w: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-</w:t>
            </w:r>
            <w:r w:rsidR="001F12B6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</w:t>
            </w: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2</w:t>
            </w:r>
            <w:r w:rsidR="001F12B6">
              <w:rPr>
                <w:rFonts w:ascii="Courier New" w:eastAsia="Calibri" w:hAnsi="Courier New" w:cs="Courier New"/>
                <w:color w:val="363636"/>
                <w:lang w:eastAsia="ru-RU"/>
              </w:rPr>
              <w:t>7</w:t>
            </w: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,0 тыс. руб.</w:t>
            </w:r>
          </w:p>
          <w:p w:rsidR="00901743" w:rsidRPr="001F12B6" w:rsidRDefault="00901743" w:rsidP="00901743">
            <w:pPr>
              <w:spacing w:after="0" w:line="171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  <w:p w:rsidR="00901743" w:rsidRPr="001F12B6" w:rsidRDefault="00901743" w:rsidP="001F12B6">
            <w:pPr>
              <w:spacing w:after="0" w:line="171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Итого: </w:t>
            </w:r>
            <w:r w:rsidR="001F12B6">
              <w:rPr>
                <w:rFonts w:ascii="Courier New" w:eastAsia="Calibri" w:hAnsi="Courier New" w:cs="Courier New"/>
                <w:color w:val="363636"/>
                <w:lang w:eastAsia="ru-RU"/>
              </w:rPr>
              <w:t>23</w:t>
            </w:r>
            <w:r w:rsidRPr="001F12B6">
              <w:rPr>
                <w:rFonts w:ascii="Courier New" w:eastAsia="Calibri" w:hAnsi="Courier New" w:cs="Courier New"/>
                <w:color w:val="363636"/>
                <w:lang w:eastAsia="ru-RU"/>
              </w:rPr>
              <w:t>9,0 тыс. руб.</w:t>
            </w:r>
          </w:p>
        </w:tc>
      </w:tr>
      <w:tr w:rsidR="00901743" w:rsidRPr="00901743" w:rsidTr="00E47B50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171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Ожидаемые конечные результаты реализации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Единое управление комплексным благоустройством муниципального образования.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-Определение перспективы улучшения благоустройства муниципального образования «</w:t>
            </w:r>
            <w:r w:rsidR="00507DD1">
              <w:rPr>
                <w:rFonts w:ascii="Courier New" w:eastAsia="Calibri" w:hAnsi="Courier New" w:cs="Courier New"/>
                <w:color w:val="363636"/>
                <w:lang w:eastAsia="ru-RU"/>
              </w:rPr>
              <w:t>Егоровск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».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-Создание условий для работы и отдыха жителей поселения.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-Улучшение состояния территорий муниципального образования «</w:t>
            </w:r>
            <w:r w:rsidR="00507DD1">
              <w:rPr>
                <w:rFonts w:ascii="Courier New" w:eastAsia="Calibri" w:hAnsi="Courier New" w:cs="Courier New"/>
                <w:color w:val="363636"/>
                <w:lang w:eastAsia="ru-RU"/>
              </w:rPr>
              <w:t>Егоровск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улучшение экологической обстановки и создание среды, комфортной для проживания жителей поселения;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-совершенствование эстетического состояния территории;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создание зелёных зон для отдыха граждан;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предотвращение сокращения зелёных насаждений</w:t>
            </w:r>
            <w:r w:rsidR="007C6D92">
              <w:rPr>
                <w:rFonts w:ascii="Courier New" w:eastAsia="Calibri" w:hAnsi="Courier New" w:cs="Courier New"/>
                <w:color w:val="363636"/>
                <w:lang w:eastAsia="ru-RU"/>
              </w:rPr>
              <w:t>;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- благоустроенность населенных пунктов поселения.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 </w:t>
            </w:r>
          </w:p>
        </w:tc>
      </w:tr>
      <w:tr w:rsidR="00901743" w:rsidRPr="00901743" w:rsidTr="00E47B50">
        <w:trPr>
          <w:tblCellSpacing w:w="0" w:type="dxa"/>
        </w:trPr>
        <w:tc>
          <w:tcPr>
            <w:tcW w:w="24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 xml:space="preserve">Система организации   </w:t>
            </w:r>
            <w:proofErr w:type="gramStart"/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>контроля за</w:t>
            </w:r>
            <w:proofErr w:type="gramEnd"/>
            <w:r w:rsidRPr="00901743">
              <w:rPr>
                <w:rFonts w:ascii="Courier New" w:eastAsia="Calibri" w:hAnsi="Courier New" w:cs="Courier New"/>
                <w:b/>
                <w:bCs/>
                <w:color w:val="363636"/>
                <w:lang w:eastAsia="ru-RU"/>
              </w:rPr>
              <w:t xml:space="preserve"> исполнением программы</w:t>
            </w:r>
          </w:p>
        </w:tc>
        <w:tc>
          <w:tcPr>
            <w:tcW w:w="73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proofErr w:type="gramStart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Контроль за</w:t>
            </w:r>
            <w:proofErr w:type="gramEnd"/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ходом реализации целевой программы осуществляется Администрацией муниципального образования «</w:t>
            </w:r>
            <w:r w:rsidR="00507DD1">
              <w:rPr>
                <w:rFonts w:ascii="Courier New" w:eastAsia="Calibri" w:hAnsi="Courier New" w:cs="Courier New"/>
                <w:color w:val="363636"/>
                <w:lang w:eastAsia="ru-RU"/>
              </w:rPr>
              <w:t>Егоровск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 в соответствии с ее полномочиями, установленными федеральным и областным законодательством.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Администрация сельского поселения несет ответственность за решение задач путем реализации программы и за обеспечение утвержденных значений целевых индикаторов.</w:t>
            </w:r>
          </w:p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Отчеты о выполнении целевой программы, включая меры по повышению эффективности ее реализации, представляются  Администрацией муниципального образования «</w:t>
            </w:r>
            <w:r w:rsidR="00507DD1">
              <w:rPr>
                <w:rFonts w:ascii="Courier New" w:eastAsia="Calibri" w:hAnsi="Courier New" w:cs="Courier New"/>
                <w:color w:val="363636"/>
                <w:lang w:eastAsia="ru-RU"/>
              </w:rPr>
              <w:t>Егоровск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 депутатам Думы МО «</w:t>
            </w:r>
            <w:r w:rsidR="00507DD1">
              <w:rPr>
                <w:rFonts w:ascii="Courier New" w:eastAsia="Calibri" w:hAnsi="Courier New" w:cs="Courier New"/>
                <w:color w:val="363636"/>
                <w:lang w:eastAsia="ru-RU"/>
              </w:rPr>
              <w:t>Егоровск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</w:t>
            </w:r>
          </w:p>
        </w:tc>
      </w:tr>
    </w:tbl>
    <w:p w:rsidR="00901743" w:rsidRPr="00901743" w:rsidRDefault="00901743" w:rsidP="00901743">
      <w:pPr>
        <w:jc w:val="both"/>
        <w:rPr>
          <w:rFonts w:ascii="Calibri" w:eastAsia="Calibri" w:hAnsi="Calibri" w:cs="Times New Roman"/>
          <w:b/>
          <w:sz w:val="28"/>
          <w:szCs w:val="28"/>
        </w:rPr>
      </w:pPr>
    </w:p>
    <w:p w:rsidR="00901743" w:rsidRPr="00901743" w:rsidRDefault="00901743" w:rsidP="00901743">
      <w:pPr>
        <w:ind w:left="708"/>
        <w:jc w:val="both"/>
        <w:rPr>
          <w:rFonts w:ascii="Arial" w:eastAsia="Calibri" w:hAnsi="Arial" w:cs="Arial"/>
          <w:b/>
          <w:sz w:val="24"/>
          <w:szCs w:val="24"/>
        </w:rPr>
      </w:pPr>
      <w:r w:rsidRPr="00901743">
        <w:rPr>
          <w:rFonts w:ascii="Arial" w:eastAsia="Calibri" w:hAnsi="Arial" w:cs="Arial"/>
          <w:b/>
          <w:sz w:val="24"/>
          <w:szCs w:val="24"/>
        </w:rPr>
        <w:t xml:space="preserve"> 1. Общая информация о муниципальном образовании </w:t>
      </w:r>
    </w:p>
    <w:p w:rsidR="00704158" w:rsidRPr="00704158" w:rsidRDefault="00704158" w:rsidP="0070415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04158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704158">
        <w:rPr>
          <w:rFonts w:ascii="Arial" w:hAnsi="Arial" w:cs="Arial"/>
          <w:sz w:val="24"/>
          <w:szCs w:val="24"/>
        </w:rPr>
        <w:t>В состав</w:t>
      </w:r>
      <w:r w:rsidRPr="00704158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4158">
        <w:rPr>
          <w:rFonts w:ascii="Arial" w:hAnsi="Arial" w:cs="Arial"/>
          <w:sz w:val="24"/>
          <w:szCs w:val="24"/>
        </w:rPr>
        <w:t xml:space="preserve">территории  муниципального образования «Егоровск»  входят земли  населенных пунктов </w:t>
      </w:r>
      <w:proofErr w:type="spellStart"/>
      <w:r w:rsidRPr="00704158">
        <w:rPr>
          <w:rFonts w:ascii="Arial" w:hAnsi="Arial" w:cs="Arial"/>
          <w:b/>
          <w:bCs/>
          <w:sz w:val="24"/>
          <w:szCs w:val="24"/>
        </w:rPr>
        <w:t>д</w:t>
      </w:r>
      <w:proofErr w:type="gramStart"/>
      <w:r w:rsidRPr="00704158">
        <w:rPr>
          <w:rFonts w:ascii="Arial" w:hAnsi="Arial" w:cs="Arial"/>
          <w:b/>
          <w:bCs/>
          <w:sz w:val="24"/>
          <w:szCs w:val="24"/>
        </w:rPr>
        <w:t>.Е</w:t>
      </w:r>
      <w:proofErr w:type="gramEnd"/>
      <w:r w:rsidRPr="00704158">
        <w:rPr>
          <w:rFonts w:ascii="Arial" w:hAnsi="Arial" w:cs="Arial"/>
          <w:b/>
          <w:bCs/>
          <w:sz w:val="24"/>
          <w:szCs w:val="24"/>
        </w:rPr>
        <w:t>горовская</w:t>
      </w:r>
      <w:proofErr w:type="spellEnd"/>
      <w:r w:rsidRPr="00704158">
        <w:rPr>
          <w:rFonts w:ascii="Arial" w:hAnsi="Arial" w:cs="Arial"/>
          <w:b/>
          <w:bCs/>
          <w:sz w:val="24"/>
          <w:szCs w:val="24"/>
        </w:rPr>
        <w:t xml:space="preserve">, д. </w:t>
      </w:r>
      <w:proofErr w:type="spellStart"/>
      <w:r w:rsidRPr="00704158">
        <w:rPr>
          <w:rFonts w:ascii="Arial" w:hAnsi="Arial" w:cs="Arial"/>
          <w:b/>
          <w:bCs/>
          <w:sz w:val="24"/>
          <w:szCs w:val="24"/>
        </w:rPr>
        <w:t>Хуруй</w:t>
      </w:r>
      <w:proofErr w:type="spellEnd"/>
      <w:r w:rsidRPr="00704158">
        <w:rPr>
          <w:rFonts w:ascii="Arial" w:hAnsi="Arial" w:cs="Arial"/>
          <w:b/>
          <w:bCs/>
          <w:sz w:val="24"/>
          <w:szCs w:val="24"/>
        </w:rPr>
        <w:t>, д. Кербулак,</w:t>
      </w:r>
      <w:r w:rsidRPr="00704158">
        <w:rPr>
          <w:rFonts w:ascii="Arial" w:hAnsi="Arial" w:cs="Arial"/>
          <w:sz w:val="24"/>
          <w:szCs w:val="24"/>
        </w:rPr>
        <w:t xml:space="preserve"> муниципальное образование «Егоровск» в свою очередь,  входит в состав Муниципального Аларского района, наделенного законом Иркутской области № 67-оз от 02.12.2004г. «О статусе и границах муниципальных образований Аларского района Иркутской области» </w:t>
      </w:r>
      <w:r w:rsidRPr="00704158">
        <w:rPr>
          <w:rFonts w:ascii="Arial" w:hAnsi="Arial" w:cs="Arial"/>
          <w:b/>
          <w:bCs/>
          <w:sz w:val="24"/>
          <w:szCs w:val="24"/>
        </w:rPr>
        <w:t>статусом сельского  поселения  муниципального района.</w:t>
      </w:r>
    </w:p>
    <w:p w:rsidR="00704158" w:rsidRPr="00704158" w:rsidRDefault="00704158" w:rsidP="00704158">
      <w:pPr>
        <w:jc w:val="both"/>
        <w:rPr>
          <w:rFonts w:ascii="Arial" w:hAnsi="Arial" w:cs="Arial"/>
          <w:sz w:val="24"/>
          <w:szCs w:val="24"/>
        </w:rPr>
      </w:pPr>
      <w:r w:rsidRPr="00704158">
        <w:rPr>
          <w:rFonts w:ascii="Arial" w:hAnsi="Arial" w:cs="Arial"/>
          <w:sz w:val="24"/>
          <w:szCs w:val="24"/>
        </w:rPr>
        <w:lastRenderedPageBreak/>
        <w:t xml:space="preserve">       Село Егоровск является административным центром  муниципального образования «Егоровск». Муниципальное образование образовано в 1920 году. Границы муниципального образования определяются  по следующим ориентирам:</w:t>
      </w:r>
    </w:p>
    <w:p w:rsidR="00704158" w:rsidRPr="00704158" w:rsidRDefault="00704158" w:rsidP="00704158">
      <w:pPr>
        <w:jc w:val="both"/>
        <w:rPr>
          <w:rFonts w:ascii="Arial" w:hAnsi="Arial" w:cs="Arial"/>
          <w:sz w:val="24"/>
          <w:szCs w:val="24"/>
        </w:rPr>
      </w:pPr>
      <w:r w:rsidRPr="00704158">
        <w:rPr>
          <w:rFonts w:ascii="Arial" w:hAnsi="Arial" w:cs="Arial"/>
          <w:sz w:val="24"/>
          <w:szCs w:val="24"/>
        </w:rPr>
        <w:t>Северная граница граничит с МО «</w:t>
      </w:r>
      <w:proofErr w:type="spellStart"/>
      <w:r w:rsidRPr="00704158">
        <w:rPr>
          <w:rFonts w:ascii="Arial" w:hAnsi="Arial" w:cs="Arial"/>
          <w:sz w:val="24"/>
          <w:szCs w:val="24"/>
        </w:rPr>
        <w:t>Табарсук</w:t>
      </w:r>
      <w:proofErr w:type="spellEnd"/>
      <w:r w:rsidRPr="00704158">
        <w:rPr>
          <w:rFonts w:ascii="Arial" w:hAnsi="Arial" w:cs="Arial"/>
          <w:sz w:val="24"/>
          <w:szCs w:val="24"/>
        </w:rPr>
        <w:t>», северо-восточная граница проходит по западной стороне  лесных кварталов 18. 25, 32 Приморского лесничества, далее совпадает с внешней западной границей МО «</w:t>
      </w:r>
      <w:proofErr w:type="spellStart"/>
      <w:r w:rsidRPr="00704158">
        <w:rPr>
          <w:rFonts w:ascii="Arial" w:hAnsi="Arial" w:cs="Arial"/>
          <w:sz w:val="24"/>
          <w:szCs w:val="24"/>
        </w:rPr>
        <w:t>Нельхай</w:t>
      </w:r>
      <w:proofErr w:type="spellEnd"/>
      <w:r w:rsidRPr="00704158">
        <w:rPr>
          <w:rFonts w:ascii="Arial" w:hAnsi="Arial" w:cs="Arial"/>
          <w:sz w:val="24"/>
          <w:szCs w:val="24"/>
        </w:rPr>
        <w:t xml:space="preserve">» идя на юг. Южная граница идет по границе с Черемховским районом. В районе урочища </w:t>
      </w:r>
      <w:proofErr w:type="spellStart"/>
      <w:r w:rsidRPr="00704158">
        <w:rPr>
          <w:rFonts w:ascii="Arial" w:hAnsi="Arial" w:cs="Arial"/>
          <w:sz w:val="24"/>
          <w:szCs w:val="24"/>
        </w:rPr>
        <w:t>Гаганское</w:t>
      </w:r>
      <w:proofErr w:type="spellEnd"/>
      <w:r w:rsidRPr="00704158">
        <w:rPr>
          <w:rFonts w:ascii="Arial" w:hAnsi="Arial" w:cs="Arial"/>
          <w:sz w:val="24"/>
          <w:szCs w:val="24"/>
        </w:rPr>
        <w:t xml:space="preserve"> поворачивает на север  </w:t>
      </w:r>
      <w:proofErr w:type="gramStart"/>
      <w:r w:rsidRPr="00704158">
        <w:rPr>
          <w:rFonts w:ascii="Arial" w:hAnsi="Arial" w:cs="Arial"/>
          <w:sz w:val="24"/>
          <w:szCs w:val="24"/>
        </w:rPr>
        <w:t>и</w:t>
      </w:r>
      <w:proofErr w:type="gramEnd"/>
      <w:r w:rsidRPr="00704158">
        <w:rPr>
          <w:rFonts w:ascii="Arial" w:hAnsi="Arial" w:cs="Arial"/>
          <w:sz w:val="24"/>
          <w:szCs w:val="24"/>
        </w:rPr>
        <w:t xml:space="preserve"> совпадая с восточной границей ООО «</w:t>
      </w:r>
      <w:proofErr w:type="spellStart"/>
      <w:r w:rsidRPr="00704158">
        <w:rPr>
          <w:rFonts w:ascii="Arial" w:hAnsi="Arial" w:cs="Arial"/>
          <w:sz w:val="24"/>
          <w:szCs w:val="24"/>
        </w:rPr>
        <w:t>Могоенок</w:t>
      </w:r>
      <w:proofErr w:type="spellEnd"/>
      <w:r w:rsidRPr="00704158">
        <w:rPr>
          <w:rFonts w:ascii="Arial" w:hAnsi="Arial" w:cs="Arial"/>
          <w:sz w:val="24"/>
          <w:szCs w:val="24"/>
        </w:rPr>
        <w:t>» идет до границы МО «</w:t>
      </w:r>
      <w:proofErr w:type="spellStart"/>
      <w:r w:rsidRPr="00704158">
        <w:rPr>
          <w:rFonts w:ascii="Arial" w:hAnsi="Arial" w:cs="Arial"/>
          <w:sz w:val="24"/>
          <w:szCs w:val="24"/>
        </w:rPr>
        <w:t>Табарсук</w:t>
      </w:r>
      <w:proofErr w:type="spellEnd"/>
      <w:r w:rsidRPr="00704158">
        <w:rPr>
          <w:rFonts w:ascii="Arial" w:hAnsi="Arial" w:cs="Arial"/>
          <w:sz w:val="24"/>
          <w:szCs w:val="24"/>
        </w:rPr>
        <w:t xml:space="preserve">». Территория муниципального образования составляет 130,4  кв. м. Численность постоянно проживающего населения по состоянию на 1 января 2016 года составляет 585 человек. </w:t>
      </w:r>
    </w:p>
    <w:p w:rsidR="00704158" w:rsidRDefault="00704158" w:rsidP="00704158">
      <w:pPr>
        <w:ind w:firstLine="540"/>
        <w:jc w:val="both"/>
      </w:pPr>
      <w:r w:rsidRPr="00704158">
        <w:rPr>
          <w:rFonts w:ascii="Arial" w:hAnsi="Arial" w:cs="Arial"/>
          <w:sz w:val="24"/>
          <w:szCs w:val="24"/>
        </w:rPr>
        <w:t xml:space="preserve">В настоящее время муниципальное образование «Егоровск» существует в границах, установленных законом Усть-Ордынского Бурятского автономного округа от 30.12.2004 г. № 66-ОЗ «О наделении муниципального образования «Егоровск» Усть-Ордынского Бурятского автономного округа статусом муниципального образования и установления границ муниципального образования «Егоровск», на территории которого расположено  </w:t>
      </w:r>
      <w:r w:rsidRPr="00704158">
        <w:rPr>
          <w:rFonts w:ascii="Arial" w:hAnsi="Arial" w:cs="Arial"/>
          <w:b/>
          <w:bCs/>
          <w:i/>
          <w:iCs/>
          <w:sz w:val="24"/>
          <w:szCs w:val="24"/>
        </w:rPr>
        <w:t>три населенных пункта</w:t>
      </w:r>
      <w:r w:rsidR="006A63E6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Pr="00704158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704158">
        <w:rPr>
          <w:rFonts w:ascii="Arial" w:hAnsi="Arial" w:cs="Arial"/>
          <w:b/>
          <w:bCs/>
          <w:sz w:val="24"/>
          <w:szCs w:val="24"/>
        </w:rPr>
        <w:t>д.</w:t>
      </w:r>
      <w:r w:rsidR="006A63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04158">
        <w:rPr>
          <w:rFonts w:ascii="Arial" w:hAnsi="Arial" w:cs="Arial"/>
          <w:b/>
          <w:bCs/>
          <w:sz w:val="24"/>
          <w:szCs w:val="24"/>
        </w:rPr>
        <w:t xml:space="preserve">Егоровская, д. </w:t>
      </w:r>
      <w:proofErr w:type="spellStart"/>
      <w:r w:rsidRPr="00704158">
        <w:rPr>
          <w:rFonts w:ascii="Arial" w:hAnsi="Arial" w:cs="Arial"/>
          <w:b/>
          <w:bCs/>
          <w:sz w:val="24"/>
          <w:szCs w:val="24"/>
        </w:rPr>
        <w:t>Хуруй</w:t>
      </w:r>
      <w:proofErr w:type="spellEnd"/>
      <w:r w:rsidRPr="00704158">
        <w:rPr>
          <w:rFonts w:ascii="Arial" w:hAnsi="Arial" w:cs="Arial"/>
          <w:b/>
          <w:bCs/>
          <w:sz w:val="24"/>
          <w:szCs w:val="24"/>
        </w:rPr>
        <w:t>, д. Кербулак</w:t>
      </w:r>
      <w:r w:rsidRPr="00704158">
        <w:rPr>
          <w:rFonts w:ascii="Arial" w:hAnsi="Arial" w:cs="Arial"/>
          <w:sz w:val="24"/>
          <w:szCs w:val="24"/>
        </w:rPr>
        <w:t xml:space="preserve">. Административный центр </w:t>
      </w:r>
      <w:proofErr w:type="spellStart"/>
      <w:r w:rsidRPr="00704158">
        <w:rPr>
          <w:rFonts w:ascii="Arial" w:hAnsi="Arial" w:cs="Arial"/>
          <w:sz w:val="24"/>
          <w:szCs w:val="24"/>
        </w:rPr>
        <w:t>д</w:t>
      </w:r>
      <w:proofErr w:type="gramStart"/>
      <w:r w:rsidRPr="00704158">
        <w:rPr>
          <w:rFonts w:ascii="Arial" w:hAnsi="Arial" w:cs="Arial"/>
          <w:sz w:val="24"/>
          <w:szCs w:val="24"/>
        </w:rPr>
        <w:t>.Е</w:t>
      </w:r>
      <w:proofErr w:type="gramEnd"/>
      <w:r w:rsidRPr="00704158">
        <w:rPr>
          <w:rFonts w:ascii="Arial" w:hAnsi="Arial" w:cs="Arial"/>
          <w:sz w:val="24"/>
          <w:szCs w:val="24"/>
        </w:rPr>
        <w:t>горовская</w:t>
      </w:r>
      <w:proofErr w:type="spellEnd"/>
      <w:r w:rsidRPr="00704158">
        <w:rPr>
          <w:rFonts w:ascii="Arial" w:hAnsi="Arial" w:cs="Arial"/>
          <w:sz w:val="24"/>
          <w:szCs w:val="24"/>
        </w:rPr>
        <w:t xml:space="preserve"> расположен в </w:t>
      </w:r>
      <w:smartTag w:uri="urn:schemas-microsoft-com:office:smarttags" w:element="metricconverter">
        <w:smartTagPr>
          <w:attr w:name="ProductID" w:val="0,581 м"/>
        </w:smartTagPr>
        <w:r w:rsidRPr="00704158">
          <w:rPr>
            <w:rFonts w:ascii="Arial" w:hAnsi="Arial" w:cs="Arial"/>
            <w:sz w:val="24"/>
            <w:szCs w:val="24"/>
          </w:rPr>
          <w:t>28 км</w:t>
        </w:r>
      </w:smartTag>
      <w:r w:rsidRPr="00704158">
        <w:rPr>
          <w:rFonts w:ascii="Arial" w:hAnsi="Arial" w:cs="Arial"/>
          <w:sz w:val="24"/>
          <w:szCs w:val="24"/>
        </w:rPr>
        <w:t xml:space="preserve"> от районного центра п.Кутулик, в </w:t>
      </w:r>
      <w:smartTag w:uri="urn:schemas-microsoft-com:office:smarttags" w:element="metricconverter">
        <w:smartTagPr>
          <w:attr w:name="ProductID" w:val="0,581 м"/>
        </w:smartTagPr>
        <w:r w:rsidRPr="00704158">
          <w:rPr>
            <w:rFonts w:ascii="Arial" w:hAnsi="Arial" w:cs="Arial"/>
            <w:sz w:val="24"/>
            <w:szCs w:val="24"/>
          </w:rPr>
          <w:t>180 км</w:t>
        </w:r>
      </w:smartTag>
      <w:r w:rsidRPr="00704158">
        <w:rPr>
          <w:rFonts w:ascii="Arial" w:hAnsi="Arial" w:cs="Arial"/>
          <w:sz w:val="24"/>
          <w:szCs w:val="24"/>
        </w:rPr>
        <w:t xml:space="preserve"> от областного центра г.Иркутск и </w:t>
      </w:r>
      <w:smartTag w:uri="urn:schemas-microsoft-com:office:smarttags" w:element="metricconverter">
        <w:smartTagPr>
          <w:attr w:name="ProductID" w:val="0,581 м"/>
        </w:smartTagPr>
        <w:r w:rsidRPr="00704158">
          <w:rPr>
            <w:rFonts w:ascii="Arial" w:hAnsi="Arial" w:cs="Arial"/>
            <w:sz w:val="24"/>
            <w:szCs w:val="24"/>
          </w:rPr>
          <w:t>25 км</w:t>
        </w:r>
      </w:smartTag>
      <w:r w:rsidRPr="00704158">
        <w:rPr>
          <w:rFonts w:ascii="Arial" w:hAnsi="Arial" w:cs="Arial"/>
          <w:sz w:val="24"/>
          <w:szCs w:val="24"/>
        </w:rPr>
        <w:t xml:space="preserve"> до ближайшего города Черемхово.</w:t>
      </w:r>
      <w:r>
        <w:t xml:space="preserve">  </w:t>
      </w:r>
    </w:p>
    <w:p w:rsidR="00704158" w:rsidRPr="0085604F" w:rsidRDefault="00704158" w:rsidP="00704158">
      <w:pPr>
        <w:ind w:firstLine="540"/>
        <w:jc w:val="both"/>
      </w:pPr>
    </w:p>
    <w:p w:rsidR="00901743" w:rsidRPr="00901743" w:rsidRDefault="00901743" w:rsidP="00901743">
      <w:pPr>
        <w:jc w:val="both"/>
        <w:rPr>
          <w:rFonts w:ascii="Arial" w:eastAsia="Calibri" w:hAnsi="Arial" w:cs="Arial"/>
          <w:sz w:val="24"/>
          <w:szCs w:val="24"/>
        </w:rPr>
      </w:pPr>
      <w:r w:rsidRPr="00901743">
        <w:rPr>
          <w:rFonts w:ascii="Arial" w:eastAsia="Calibri" w:hAnsi="Arial" w:cs="Arial"/>
          <w:sz w:val="24"/>
          <w:szCs w:val="24"/>
        </w:rPr>
        <w:t xml:space="preserve">         Природные ресурсы.</w:t>
      </w:r>
    </w:p>
    <w:p w:rsidR="00704158" w:rsidRPr="00704158" w:rsidRDefault="00901743" w:rsidP="00704158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704158">
        <w:rPr>
          <w:rFonts w:ascii="Arial" w:eastAsia="Calibri" w:hAnsi="Arial" w:cs="Arial"/>
          <w:sz w:val="24"/>
          <w:szCs w:val="24"/>
        </w:rPr>
        <w:t xml:space="preserve">  </w:t>
      </w:r>
      <w:r w:rsidR="00704158" w:rsidRPr="00704158">
        <w:rPr>
          <w:rFonts w:ascii="Arial" w:hAnsi="Arial" w:cs="Arial"/>
          <w:sz w:val="24"/>
          <w:szCs w:val="24"/>
        </w:rPr>
        <w:t>Климат на территории МО «Егоровск» резко континентальный, характерна большая амплитуда колебания температур, малое количество осадков, высокий коэффициент солнечной радиации. На рассматриваемой территории характер распределения осадков определяется циклонической деятельностью и орографическими особенностями региона.</w:t>
      </w:r>
    </w:p>
    <w:p w:rsidR="00704158" w:rsidRPr="00704158" w:rsidRDefault="00704158" w:rsidP="00704158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704158">
        <w:rPr>
          <w:rFonts w:ascii="Arial" w:hAnsi="Arial" w:cs="Arial"/>
          <w:sz w:val="24"/>
          <w:szCs w:val="24"/>
        </w:rPr>
        <w:t xml:space="preserve">Своеобразие климата территории определяется расположением этой территории в центре материка, значительной приподнятостью над уровнем моря 490 – </w:t>
      </w:r>
      <w:smartTag w:uri="urn:schemas-microsoft-com:office:smarttags" w:element="metricconverter">
        <w:smartTagPr>
          <w:attr w:name="ProductID" w:val="570 м"/>
        </w:smartTagPr>
        <w:r w:rsidRPr="00704158">
          <w:rPr>
            <w:rFonts w:ascii="Arial" w:hAnsi="Arial" w:cs="Arial"/>
            <w:sz w:val="24"/>
            <w:szCs w:val="24"/>
          </w:rPr>
          <w:t>570 м</w:t>
        </w:r>
      </w:smartTag>
      <w:r w:rsidRPr="00704158">
        <w:rPr>
          <w:rFonts w:ascii="Arial" w:hAnsi="Arial" w:cs="Arial"/>
          <w:sz w:val="24"/>
          <w:szCs w:val="24"/>
        </w:rPr>
        <w:t xml:space="preserve"> и сложностью орографии.</w:t>
      </w:r>
    </w:p>
    <w:p w:rsidR="00704158" w:rsidRPr="00704158" w:rsidRDefault="00704158" w:rsidP="00704158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704158">
        <w:rPr>
          <w:rFonts w:ascii="Arial" w:hAnsi="Arial" w:cs="Arial"/>
          <w:sz w:val="24"/>
          <w:szCs w:val="24"/>
        </w:rPr>
        <w:t xml:space="preserve">В пределах </w:t>
      </w:r>
      <w:proofErr w:type="spellStart"/>
      <w:r w:rsidRPr="00704158">
        <w:rPr>
          <w:rFonts w:ascii="Arial" w:hAnsi="Arial" w:cs="Arial"/>
          <w:sz w:val="24"/>
          <w:szCs w:val="24"/>
        </w:rPr>
        <w:t>Иркутско-Черемховской</w:t>
      </w:r>
      <w:proofErr w:type="spellEnd"/>
      <w:r w:rsidRPr="00704158">
        <w:rPr>
          <w:rFonts w:ascii="Arial" w:hAnsi="Arial" w:cs="Arial"/>
          <w:sz w:val="24"/>
          <w:szCs w:val="24"/>
        </w:rPr>
        <w:t xml:space="preserve"> равнины годовое количество осадков невелико (от 300 до </w:t>
      </w:r>
      <w:smartTag w:uri="urn:schemas-microsoft-com:office:smarttags" w:element="metricconverter">
        <w:smartTagPr>
          <w:attr w:name="ProductID" w:val="400 мм"/>
        </w:smartTagPr>
        <w:r w:rsidRPr="00704158">
          <w:rPr>
            <w:rFonts w:ascii="Arial" w:hAnsi="Arial" w:cs="Arial"/>
            <w:sz w:val="24"/>
            <w:szCs w:val="24"/>
          </w:rPr>
          <w:t>400 мм</w:t>
        </w:r>
      </w:smartTag>
      <w:r w:rsidRPr="00704158">
        <w:rPr>
          <w:rFonts w:ascii="Arial" w:hAnsi="Arial" w:cs="Arial"/>
          <w:sz w:val="24"/>
          <w:szCs w:val="24"/>
        </w:rPr>
        <w:t xml:space="preserve">). Из них осадки зимнего периода составляют 100 – </w:t>
      </w:r>
      <w:smartTag w:uri="urn:schemas-microsoft-com:office:smarttags" w:element="metricconverter">
        <w:smartTagPr>
          <w:attr w:name="ProductID" w:val="150 мм"/>
        </w:smartTagPr>
        <w:r w:rsidRPr="00704158">
          <w:rPr>
            <w:rFonts w:ascii="Arial" w:hAnsi="Arial" w:cs="Arial"/>
            <w:sz w:val="24"/>
            <w:szCs w:val="24"/>
          </w:rPr>
          <w:t>150 мм</w:t>
        </w:r>
      </w:smartTag>
      <w:r w:rsidRPr="00704158">
        <w:rPr>
          <w:rFonts w:ascii="Arial" w:hAnsi="Arial" w:cs="Arial"/>
          <w:sz w:val="24"/>
          <w:szCs w:val="24"/>
        </w:rPr>
        <w:t>. Данная территория относится к району с недостаточным увлажнением.</w:t>
      </w:r>
    </w:p>
    <w:p w:rsidR="00704158" w:rsidRPr="00704158" w:rsidRDefault="00704158" w:rsidP="00704158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704158">
        <w:rPr>
          <w:rFonts w:ascii="Arial" w:hAnsi="Arial" w:cs="Arial"/>
          <w:sz w:val="24"/>
          <w:szCs w:val="24"/>
        </w:rPr>
        <w:t>Зима - умеренно-суровая, малоснежная, а лето умеренно теплое. Период с отрицательными температурами продолжается семь месяцев с октября по апрель. Средняя температура января выше минус 30 ºС.</w:t>
      </w:r>
    </w:p>
    <w:p w:rsidR="00704158" w:rsidRPr="00704158" w:rsidRDefault="00704158" w:rsidP="00704158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704158">
        <w:rPr>
          <w:rFonts w:ascii="Arial" w:hAnsi="Arial" w:cs="Arial"/>
          <w:sz w:val="24"/>
          <w:szCs w:val="24"/>
        </w:rPr>
        <w:t xml:space="preserve">Высота снежного покрова варьируется от 50 до </w:t>
      </w:r>
      <w:smartTag w:uri="urn:schemas-microsoft-com:office:smarttags" w:element="metricconverter">
        <w:smartTagPr>
          <w:attr w:name="ProductID" w:val="100 см"/>
        </w:smartTagPr>
        <w:r w:rsidRPr="00704158">
          <w:rPr>
            <w:rFonts w:ascii="Arial" w:hAnsi="Arial" w:cs="Arial"/>
            <w:sz w:val="24"/>
            <w:szCs w:val="24"/>
          </w:rPr>
          <w:t>100 см</w:t>
        </w:r>
      </w:smartTag>
      <w:r w:rsidRPr="00704158">
        <w:rPr>
          <w:rFonts w:ascii="Arial" w:hAnsi="Arial" w:cs="Arial"/>
          <w:sz w:val="24"/>
          <w:szCs w:val="24"/>
        </w:rPr>
        <w:t>. Дата образования устойчивого снежного покрова с 31 октября по10 ноября, а полное разрушение снежного покрова происходит 10 апреля.</w:t>
      </w:r>
    </w:p>
    <w:p w:rsidR="00901743" w:rsidRPr="00901743" w:rsidRDefault="00901743" w:rsidP="00901743">
      <w:pPr>
        <w:jc w:val="both"/>
        <w:rPr>
          <w:rFonts w:ascii="Arial" w:eastAsia="Calibri" w:hAnsi="Arial" w:cs="Arial"/>
          <w:sz w:val="24"/>
          <w:szCs w:val="24"/>
        </w:rPr>
      </w:pPr>
    </w:p>
    <w:p w:rsidR="00901743" w:rsidRPr="00901743" w:rsidRDefault="00901743" w:rsidP="00901743">
      <w:pPr>
        <w:ind w:left="708"/>
        <w:jc w:val="both"/>
        <w:rPr>
          <w:rFonts w:ascii="Arial" w:eastAsia="Calibri" w:hAnsi="Arial" w:cs="Arial"/>
          <w:sz w:val="24"/>
          <w:szCs w:val="24"/>
        </w:rPr>
      </w:pPr>
      <w:r w:rsidRPr="00901743">
        <w:rPr>
          <w:rFonts w:ascii="Arial" w:eastAsia="Calibri" w:hAnsi="Arial" w:cs="Arial"/>
          <w:sz w:val="24"/>
          <w:szCs w:val="24"/>
        </w:rPr>
        <w:t>Рельеф.</w:t>
      </w:r>
    </w:p>
    <w:p w:rsidR="00704158" w:rsidRPr="00704158" w:rsidRDefault="00704158" w:rsidP="00704158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704158">
        <w:rPr>
          <w:rFonts w:ascii="Arial" w:hAnsi="Arial" w:cs="Arial"/>
          <w:sz w:val="24"/>
          <w:szCs w:val="24"/>
        </w:rPr>
        <w:t xml:space="preserve">Территория МО «Егоровск» сложена преимущественно кембрийскими породами – песчаниками, алевролитами, </w:t>
      </w:r>
      <w:proofErr w:type="spellStart"/>
      <w:r w:rsidRPr="00704158">
        <w:rPr>
          <w:rFonts w:ascii="Arial" w:hAnsi="Arial" w:cs="Arial"/>
          <w:sz w:val="24"/>
          <w:szCs w:val="24"/>
        </w:rPr>
        <w:t>аргелитами</w:t>
      </w:r>
      <w:proofErr w:type="spellEnd"/>
      <w:r w:rsidRPr="00704158">
        <w:rPr>
          <w:rFonts w:ascii="Arial" w:hAnsi="Arial" w:cs="Arial"/>
          <w:sz w:val="24"/>
          <w:szCs w:val="24"/>
        </w:rPr>
        <w:t xml:space="preserve">, известняками и гипсами. </w:t>
      </w:r>
    </w:p>
    <w:p w:rsidR="00704158" w:rsidRPr="00704158" w:rsidRDefault="00704158" w:rsidP="00704158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704158">
        <w:rPr>
          <w:rFonts w:ascii="Arial" w:hAnsi="Arial" w:cs="Arial"/>
          <w:sz w:val="24"/>
          <w:szCs w:val="24"/>
        </w:rPr>
        <w:lastRenderedPageBreak/>
        <w:t xml:space="preserve">Территория занимает часть Среднесибирского плоскогорья и отличается слабой неотектонической активностью. Муниципальное образование «Егоровск»» относится к </w:t>
      </w:r>
      <w:proofErr w:type="spellStart"/>
      <w:r w:rsidRPr="00704158">
        <w:rPr>
          <w:rFonts w:ascii="Arial" w:hAnsi="Arial" w:cs="Arial"/>
          <w:sz w:val="24"/>
          <w:szCs w:val="24"/>
        </w:rPr>
        <w:t>Предсаянской</w:t>
      </w:r>
      <w:proofErr w:type="spellEnd"/>
      <w:r w:rsidRPr="00704158">
        <w:rPr>
          <w:rFonts w:ascii="Arial" w:hAnsi="Arial" w:cs="Arial"/>
          <w:sz w:val="24"/>
          <w:szCs w:val="24"/>
        </w:rPr>
        <w:t xml:space="preserve"> впадине с равнинами и низкими плато.</w:t>
      </w:r>
    </w:p>
    <w:p w:rsidR="00704158" w:rsidRDefault="00704158" w:rsidP="00704158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  <w:r w:rsidRPr="00704158">
        <w:rPr>
          <w:rFonts w:ascii="Arial" w:hAnsi="Arial" w:cs="Arial"/>
          <w:sz w:val="24"/>
          <w:szCs w:val="24"/>
        </w:rPr>
        <w:t>Речную сеть образуют реки Ноты (Каменка) и другие мелкие водотоки.</w:t>
      </w:r>
    </w:p>
    <w:p w:rsidR="00704158" w:rsidRPr="00704158" w:rsidRDefault="00704158" w:rsidP="00704158">
      <w:pPr>
        <w:pStyle w:val="a3"/>
        <w:ind w:firstLine="284"/>
        <w:jc w:val="both"/>
        <w:rPr>
          <w:rFonts w:ascii="Arial" w:hAnsi="Arial" w:cs="Arial"/>
          <w:sz w:val="24"/>
          <w:szCs w:val="24"/>
        </w:rPr>
      </w:pPr>
    </w:p>
    <w:p w:rsidR="00901743" w:rsidRPr="00901743" w:rsidRDefault="00901743" w:rsidP="00901743">
      <w:pPr>
        <w:shd w:val="clear" w:color="auto" w:fill="FFFFFF"/>
        <w:spacing w:after="0" w:line="234" w:lineRule="atLeast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2. Содержание проблемы и обоснование необходимости её решения программными методами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Необходимое условие успешного развития экономики поселения и улучшения условий жизни населения.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В последние годы в поселении проводилась целенаправленная работа по благоустройству и социальному развитию населенных пунктов. В то же время в решении вопросов благоустройства территории поселения имеется ряд проблем.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Благоустройство части населенных пунктов поселения еще далеко от уровня реализации всех современных требований. Есть нерешенные проблемы благоустройства и санитарного содержания дворовых территорий. Серьезную озабоченность вызывают инертность и нежелание граждан, проживающих в так называемом «частном секторе», в решении вопросов организованного мусора через заключение соответствующих договоров на оказание такого типа услуг и активное создание свалок коммунальных отходов.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Уличное освещение населенных пунктов составляет 90% от необходимого, для обустройства нормативного количества приборов наружного освещения требуется дополнительное финансирование.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Для решения данной проблемы требуется участие и взаимодействие органов местного самоуправления  с привлечением предприятий и организаций, наличие финансирования и софинансирования из областного бюджета, которого, к сожалению, на регулируемый период не предусмотрено.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Для решения вопросов благоустройства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Конкретная деятельность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 должна осуществляться в соответствии с бюджетным законодательством и настоящей Программой.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Раздел 3. Основные цели и задачи, сроки и этапы реализации, целевые индикаторы и показатели программ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3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2.1 Анализ существующего положения в комплексном благоустройстве населенных пунктов.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3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трем показателям, по </w:t>
      </w:r>
      <w:proofErr w:type="gram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результатам</w:t>
      </w:r>
      <w:proofErr w:type="gram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исследования которых сформулированы цели, задачи и направления деятельности при осуществлении программы.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3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2.2 Координация деятельности в области благоустройства территории.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3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В настоящее время предприятий, занимающи</w:t>
      </w:r>
      <w:r w:rsidR="00BC7633">
        <w:rPr>
          <w:rFonts w:ascii="Arial" w:eastAsia="Calibri" w:hAnsi="Arial" w:cs="Arial"/>
          <w:color w:val="363636"/>
          <w:sz w:val="24"/>
          <w:szCs w:val="24"/>
          <w:lang w:eastAsia="ru-RU"/>
        </w:rPr>
        <w:t>х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ся благоустройством на территории сельского поселения нет. Координацией вопросов по благоустройству 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lastRenderedPageBreak/>
        <w:t>занимается Администрация поселения. Указанный круг задач, выполняемый Администрацией поселения, её штатная численность и оснащенность не позволяют в полном объёме исполнять полный комплекс мероприятий по благоустройству. В связи с этим требуется привлечение специализированных организаций, индивидуальных предпринимателей  на договорной основе для решения существующих проблем поселения.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3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2.3 . Анализ качественного состояния элементов благоустройства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i/>
          <w:iCs/>
          <w:color w:val="363636"/>
          <w:sz w:val="24"/>
          <w:szCs w:val="24"/>
          <w:lang w:eastAsia="ru-RU"/>
        </w:rPr>
        <w:t>2.3.1. Наружное освещение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Сетью наружного освещения недостаточно оснащена вся территория поселения. Помимо наружного уличного освещения, на некоторых осветительных опорах имеются светильники, которые не обеспечивают нормативное освещение территории.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Таким образом, проблема заключается в восстановлении имеющегося освещения, его реконструкции и обустройстве недостающего на улицах населенных пунктов территории муниципального образования «</w:t>
      </w:r>
      <w:r w:rsidR="00507DD1">
        <w:rPr>
          <w:rFonts w:ascii="Arial" w:eastAsia="Calibri" w:hAnsi="Arial" w:cs="Arial"/>
          <w:color w:val="363636"/>
          <w:sz w:val="24"/>
          <w:szCs w:val="24"/>
          <w:lang w:eastAsia="ru-RU"/>
        </w:rPr>
        <w:t>Егоровск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».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i/>
          <w:iCs/>
          <w:color w:val="363636"/>
          <w:sz w:val="24"/>
          <w:szCs w:val="24"/>
          <w:lang w:eastAsia="ru-RU"/>
        </w:rPr>
        <w:t>2.3.2.Озеленение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Существующие участки зеленых насаждений общего пользования и растений имеют различное состояние в зависимости от года и места посадки,  нуждаются в постоянном уходе, формовочной обрезке, однолетнее озеленение предполагается в густонаселённых пунктах, имеющих четкую планировку места размещения однолетних насаждений (стационарные клумбовые места).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Необходимо обеспечение удаления аварийных и старых деревьев, декоративная обрезка, подсадка саженцев, разбивка клумб, 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окос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газонов и обочин внутриквартальных проездов в территории, относящейся к муниципальному ведению.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407277">
        <w:rPr>
          <w:rFonts w:ascii="Arial" w:eastAsia="Calibri" w:hAnsi="Arial" w:cs="Arial"/>
          <w:i/>
          <w:iCs/>
          <w:color w:val="363636"/>
          <w:sz w:val="24"/>
          <w:szCs w:val="24"/>
          <w:lang w:eastAsia="ru-RU"/>
        </w:rPr>
        <w:t>2.3.3. Содержание мест захоронения и памятников воинской славы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На территории поселения расположено </w:t>
      </w:r>
      <w:r w:rsidR="00507DD1">
        <w:rPr>
          <w:rFonts w:ascii="Arial" w:eastAsia="Calibri" w:hAnsi="Arial" w:cs="Arial"/>
          <w:color w:val="363636"/>
          <w:sz w:val="24"/>
          <w:szCs w:val="24"/>
          <w:lang w:eastAsia="ru-RU"/>
        </w:rPr>
        <w:t>3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кладбищ</w:t>
      </w:r>
      <w:r w:rsidR="00507DD1">
        <w:rPr>
          <w:rFonts w:ascii="Arial" w:eastAsia="Calibri" w:hAnsi="Arial" w:cs="Arial"/>
          <w:color w:val="363636"/>
          <w:sz w:val="24"/>
          <w:szCs w:val="24"/>
          <w:lang w:eastAsia="ru-RU"/>
        </w:rPr>
        <w:t>а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и </w:t>
      </w:r>
      <w:r w:rsidR="00507DD1">
        <w:rPr>
          <w:rFonts w:ascii="Arial" w:eastAsia="Calibri" w:hAnsi="Arial" w:cs="Arial"/>
          <w:color w:val="363636"/>
          <w:sz w:val="24"/>
          <w:szCs w:val="24"/>
          <w:lang w:eastAsia="ru-RU"/>
        </w:rPr>
        <w:t>один памятник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</w:t>
      </w:r>
      <w:r w:rsidR="00507DD1">
        <w:rPr>
          <w:rFonts w:ascii="Arial" w:eastAsia="Calibri" w:hAnsi="Arial" w:cs="Arial"/>
          <w:color w:val="363636"/>
          <w:sz w:val="24"/>
          <w:szCs w:val="24"/>
          <w:lang w:eastAsia="ru-RU"/>
        </w:rPr>
        <w:t>павшим воинам ВОВ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. Кладбища в</w:t>
      </w:r>
      <w:r w:rsidR="00407277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двух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населенных пунктах огор</w:t>
      </w:r>
      <w:r w:rsidR="00507DD1">
        <w:rPr>
          <w:rFonts w:ascii="Arial" w:eastAsia="Calibri" w:hAnsi="Arial" w:cs="Arial"/>
          <w:color w:val="363636"/>
          <w:sz w:val="24"/>
          <w:szCs w:val="24"/>
          <w:lang w:eastAsia="ru-RU"/>
        </w:rPr>
        <w:t>ожены</w:t>
      </w:r>
      <w:r w:rsidR="00407277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, необходимо ограждение кладбища в </w:t>
      </w:r>
      <w:proofErr w:type="spellStart"/>
      <w:r w:rsidR="00407277">
        <w:rPr>
          <w:rFonts w:ascii="Arial" w:eastAsia="Calibri" w:hAnsi="Arial" w:cs="Arial"/>
          <w:color w:val="363636"/>
          <w:sz w:val="24"/>
          <w:szCs w:val="24"/>
          <w:lang w:eastAsia="ru-RU"/>
        </w:rPr>
        <w:t>д</w:t>
      </w:r>
      <w:proofErr w:type="gramStart"/>
      <w:r w:rsidR="00407277">
        <w:rPr>
          <w:rFonts w:ascii="Arial" w:eastAsia="Calibri" w:hAnsi="Arial" w:cs="Arial"/>
          <w:color w:val="363636"/>
          <w:sz w:val="24"/>
          <w:szCs w:val="24"/>
          <w:lang w:eastAsia="ru-RU"/>
        </w:rPr>
        <w:t>.Х</w:t>
      </w:r>
      <w:proofErr w:type="gramEnd"/>
      <w:r w:rsidR="00407277">
        <w:rPr>
          <w:rFonts w:ascii="Arial" w:eastAsia="Calibri" w:hAnsi="Arial" w:cs="Arial"/>
          <w:color w:val="363636"/>
          <w:sz w:val="24"/>
          <w:szCs w:val="24"/>
          <w:lang w:eastAsia="ru-RU"/>
        </w:rPr>
        <w:t>уруй</w:t>
      </w:r>
      <w:proofErr w:type="spellEnd"/>
      <w:r w:rsidR="00507DD1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. </w:t>
      </w:r>
      <w:r w:rsidR="006F185B" w:rsidRPr="006F185B">
        <w:rPr>
          <w:rFonts w:ascii="Arial" w:eastAsia="Calibri" w:hAnsi="Arial" w:cs="Arial"/>
          <w:sz w:val="24"/>
          <w:szCs w:val="24"/>
          <w:lang w:eastAsia="ru-RU"/>
        </w:rPr>
        <w:t>В 2020 году из областного бюджета был</w:t>
      </w:r>
      <w:r w:rsidR="000F704B">
        <w:rPr>
          <w:rFonts w:ascii="Arial" w:eastAsia="Calibri" w:hAnsi="Arial" w:cs="Arial"/>
          <w:sz w:val="24"/>
          <w:szCs w:val="24"/>
          <w:lang w:eastAsia="ru-RU"/>
        </w:rPr>
        <w:t>и выделены средства на</w:t>
      </w:r>
      <w:r w:rsidR="006F185B" w:rsidRPr="006F185B">
        <w:rPr>
          <w:rFonts w:ascii="Arial" w:eastAsia="Calibri" w:hAnsi="Arial" w:cs="Arial"/>
          <w:sz w:val="24"/>
          <w:szCs w:val="24"/>
          <w:lang w:eastAsia="ru-RU"/>
        </w:rPr>
        <w:t xml:space="preserve"> обновление  п</w:t>
      </w:r>
      <w:r w:rsidR="00507DD1" w:rsidRPr="006F185B">
        <w:rPr>
          <w:rFonts w:ascii="Arial" w:eastAsia="Calibri" w:hAnsi="Arial" w:cs="Arial"/>
          <w:sz w:val="24"/>
          <w:szCs w:val="24"/>
          <w:lang w:eastAsia="ru-RU"/>
        </w:rPr>
        <w:t>амятник</w:t>
      </w:r>
      <w:r w:rsidR="006F185B" w:rsidRPr="006F185B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6F185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="00507DD1" w:rsidRPr="006F185B">
        <w:rPr>
          <w:rFonts w:ascii="Arial" w:eastAsia="Calibri" w:hAnsi="Arial" w:cs="Arial"/>
          <w:sz w:val="24"/>
          <w:szCs w:val="24"/>
          <w:lang w:eastAsia="ru-RU"/>
        </w:rPr>
        <w:t>павшим воинам ВОВ</w:t>
      </w:r>
      <w:r w:rsidR="000F704B">
        <w:rPr>
          <w:rFonts w:ascii="Arial" w:eastAsia="Calibri" w:hAnsi="Arial" w:cs="Arial"/>
          <w:sz w:val="24"/>
          <w:szCs w:val="24"/>
          <w:lang w:eastAsia="ru-RU"/>
        </w:rPr>
        <w:t>.</w:t>
      </w:r>
      <w:r w:rsidR="00507DD1" w:rsidRPr="00507DD1">
        <w:rPr>
          <w:rFonts w:ascii="Arial" w:eastAsia="Calibri" w:hAnsi="Arial" w:cs="Arial"/>
          <w:color w:val="FF0000"/>
          <w:sz w:val="24"/>
          <w:szCs w:val="24"/>
          <w:lang w:eastAsia="ru-RU"/>
        </w:rPr>
        <w:t xml:space="preserve"> 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i/>
          <w:iCs/>
          <w:color w:val="363636"/>
          <w:sz w:val="24"/>
          <w:szCs w:val="24"/>
          <w:lang w:eastAsia="ru-RU"/>
        </w:rPr>
        <w:t>2.3.4. Благоустройство населенных пунктов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601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Благоустройство в жилых кварталах и на территориях сельских населенных пунктов поселения включает в себя дороги, тротуары  в населенных пунктах зелёные насаждения, ремонт детских игровых площадок, места отдыха с установленными в них малыми архитектурными формами. Благоустройство является полномочием администрации муниципального образования и является качественным показателем обеспечения чистоты, порядка и обеспечения комфортных условий для проживания граждан.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60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Настоящая программа направлена на обеспечение комфортного уровня проживания граждан на территории населенных пунктов  и включает следующие направления для реализации: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совершенствование системы комплексного благоустройства муниципального образования «</w:t>
      </w:r>
      <w:r w:rsidR="00507DD1">
        <w:rPr>
          <w:rFonts w:ascii="Arial" w:eastAsia="Calibri" w:hAnsi="Arial" w:cs="Arial"/>
          <w:color w:val="363636"/>
          <w:sz w:val="24"/>
          <w:szCs w:val="24"/>
          <w:lang w:eastAsia="ru-RU"/>
        </w:rPr>
        <w:t>Егоровск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», обеспечение </w:t>
      </w:r>
      <w:proofErr w:type="gram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эстетического вида</w:t>
      </w:r>
      <w:proofErr w:type="gram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населённых пунктов  поселения, создание гармоничной архитектурно-ландшафтной среды;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повышение уровня внешнего благоустройства и санитарного содержания населенных пунктов поселения;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активизации работ по благоустройству территории поселения в границах населенных пунктов, обустройство в соответствии с нормативами систем наружного освещения улиц, дворов и иных мест общего пользования территорий населенных пунктов;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lastRenderedPageBreak/>
        <w:t>- привлечение жителей к участию в решении проблем благоустройства, а также развитие и поддержка инициатив граждан по благоустройству и санитарной очистке придомовых территорий;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приведение в качественное состояние элементов благоустройства, повышение общего уровня благоустройства поселения;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оздоровление санитарной экологической обстановки в поселении и на свободных территориях, участие совместно с населением в работах по ликвидации стихийных навалов мусора;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создание комфортных условий для проживания граждан.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Раздел 4. Система программных мероприятий, ресурсное обеспечение, перечень мероприятий и определение финансирования.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,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Основой Программы является система взаимоувязанных мероприятий, согласованных по ресурсам, исполнителям и срокам осуществления: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4.1.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Мероприятия по совершенствованию систем уличного освещения населенных пунктов территории муниципального образования «</w:t>
      </w:r>
      <w:r w:rsidR="00507DD1">
        <w:rPr>
          <w:rFonts w:ascii="Arial" w:eastAsia="Calibri" w:hAnsi="Arial" w:cs="Arial"/>
          <w:color w:val="363636"/>
          <w:sz w:val="24"/>
          <w:szCs w:val="24"/>
          <w:lang w:eastAsia="ru-RU"/>
        </w:rPr>
        <w:t>Егоровск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»</w:t>
      </w:r>
      <w:r w:rsidR="00200415">
        <w:rPr>
          <w:rFonts w:ascii="Arial" w:eastAsia="Calibri" w:hAnsi="Arial" w:cs="Arial"/>
          <w:color w:val="363636"/>
          <w:sz w:val="24"/>
          <w:szCs w:val="24"/>
          <w:lang w:eastAsia="ru-RU"/>
        </w:rPr>
        <w:t>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proofErr w:type="gram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Предусматривается комплекс работ по текущему содержанию и ремонту систем освещения населенных пунктов поселения с применением прогрессивных энергосберегающих технологий и материалов (оплата потребляемой электроэнергии, оплата работ по замене вышедших из строя ламп и светильников, замена неисправных воздушных линий электроснабжения уличного освещения, замена и установка дополнительных опор освещения в соответствии с нормативом, реконструкция системы уличного освещения</w:t>
      </w:r>
      <w:r w:rsidR="006A63E6">
        <w:rPr>
          <w:rFonts w:ascii="Arial" w:eastAsia="Calibri" w:hAnsi="Arial" w:cs="Arial"/>
          <w:color w:val="363636"/>
          <w:sz w:val="24"/>
          <w:szCs w:val="24"/>
          <w:lang w:eastAsia="ru-RU"/>
        </w:rPr>
        <w:t>)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.</w:t>
      </w:r>
      <w:proofErr w:type="gramEnd"/>
      <w:r w:rsidR="006A63E6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</w:t>
      </w:r>
      <w:r w:rsidRPr="006A63E6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Планируется </w:t>
      </w:r>
      <w:r w:rsidR="00200415" w:rsidRPr="006A63E6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освещение улиц в д. Кербулак (частично) и в д. Егоровская </w:t>
      </w:r>
      <w:r w:rsidRPr="006A63E6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по ул. </w:t>
      </w:r>
      <w:r w:rsidR="00200415" w:rsidRPr="006A63E6">
        <w:rPr>
          <w:rFonts w:ascii="Arial" w:eastAsia="Calibri" w:hAnsi="Arial" w:cs="Arial"/>
          <w:color w:val="363636"/>
          <w:sz w:val="24"/>
          <w:szCs w:val="24"/>
          <w:lang w:eastAsia="ru-RU"/>
        </w:rPr>
        <w:t>Мичурина 1</w:t>
      </w:r>
      <w:r w:rsidRPr="006A63E6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и ул. </w:t>
      </w:r>
      <w:r w:rsidR="00200415" w:rsidRPr="006A63E6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Мичурина 2. 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4.2.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Мероприятия по обустройству, ремонту и содержанию детских игровых площадок  в населенных пунктах.</w:t>
      </w:r>
    </w:p>
    <w:p w:rsidR="00901743" w:rsidRPr="00901743" w:rsidRDefault="00901743" w:rsidP="005F47C2">
      <w:pPr>
        <w:shd w:val="clear" w:color="auto" w:fill="FFFFFF"/>
        <w:spacing w:after="0" w:line="234" w:lineRule="atLeast"/>
        <w:ind w:firstLine="567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Предусматривается комплекс работ по нормативному содержанию детских игровых площадок (санитарная очистка, ремонт малых архитектурных форм, ограждений, пешеходных дорожек и наружного освещения).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4.3.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Мероприятия по озеленению территории сельских населенных пунктов.</w:t>
      </w:r>
    </w:p>
    <w:p w:rsidR="00901743" w:rsidRPr="00901743" w:rsidRDefault="00901743" w:rsidP="005F47C2">
      <w:pPr>
        <w:shd w:val="clear" w:color="auto" w:fill="FFFFFF"/>
        <w:spacing w:after="0" w:line="234" w:lineRule="atLeast"/>
        <w:ind w:firstLine="567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Предусматривается комплекс работ по озеленению и содержанию зелёных насаждений в населенных пунктах, улиц, дворов, и иных мест общего пользования территорий населенных пунктов (удаление аварийных и естественно усохших деревьев и кустарников, формовочная и декоративная обрезка тополей, веток, содержание газонов, посадка клумб, разбивка цветников и мест, прилегающих к объектам благоустройства).</w:t>
      </w:r>
    </w:p>
    <w:p w:rsidR="00901743" w:rsidRPr="00901743" w:rsidRDefault="00901743" w:rsidP="00F43A82">
      <w:pPr>
        <w:shd w:val="clear" w:color="auto" w:fill="FFFFFF"/>
        <w:spacing w:after="0" w:line="234" w:lineRule="atLeast"/>
        <w:ind w:firstLine="567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4.4.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Участие совместно с постоянным населением населенных пунктов в мероприятиях по ликвидации очагов стихийного завала мусора и коммунальных отходов на территории</w:t>
      </w:r>
      <w:r w:rsidR="00F87081">
        <w:rPr>
          <w:rFonts w:ascii="Arial" w:eastAsia="Calibri" w:hAnsi="Arial" w:cs="Arial"/>
          <w:color w:val="363636"/>
          <w:sz w:val="24"/>
          <w:szCs w:val="24"/>
          <w:lang w:eastAsia="ru-RU"/>
        </w:rPr>
        <w:t>.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</w:t>
      </w:r>
    </w:p>
    <w:p w:rsidR="00901743" w:rsidRPr="00901743" w:rsidRDefault="00901743" w:rsidP="005F47C2">
      <w:pPr>
        <w:shd w:val="clear" w:color="auto" w:fill="FFFFFF"/>
        <w:spacing w:after="0" w:line="234" w:lineRule="atLeast"/>
        <w:ind w:firstLine="567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Предусматривается организационное участие в сборе и вывозе мусора на  территориях, придорожной полосе, территорий, прилегающих к объектам социально-культурного назначения, лесов, парков, скверов, улиц, дворов, и иных мест общего пользования территорий населенных пунктов (сбор, накопление и транспортировка мусора к местам утилизации).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3A42EA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lastRenderedPageBreak/>
        <w:t>4.5.</w:t>
      </w:r>
      <w:r w:rsidRPr="003A42EA">
        <w:rPr>
          <w:rFonts w:ascii="Arial" w:eastAsia="Calibri" w:hAnsi="Arial" w:cs="Arial"/>
          <w:color w:val="363636"/>
          <w:sz w:val="24"/>
          <w:szCs w:val="24"/>
          <w:lang w:eastAsia="ru-RU"/>
        </w:rPr>
        <w:t> Мероприятия по содержанию памятник</w:t>
      </w:r>
      <w:r w:rsidR="008F2CEB" w:rsidRPr="003A42EA">
        <w:rPr>
          <w:rFonts w:ascii="Arial" w:eastAsia="Calibri" w:hAnsi="Arial" w:cs="Arial"/>
          <w:color w:val="363636"/>
          <w:sz w:val="24"/>
          <w:szCs w:val="24"/>
          <w:lang w:eastAsia="ru-RU"/>
        </w:rPr>
        <w:t>а</w:t>
      </w:r>
      <w:r w:rsidRPr="003A42EA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</w:t>
      </w:r>
      <w:r w:rsidR="003A42EA" w:rsidRPr="003A42EA">
        <w:rPr>
          <w:rFonts w:ascii="Arial" w:eastAsia="Calibri" w:hAnsi="Arial" w:cs="Arial"/>
          <w:color w:val="363636"/>
          <w:sz w:val="24"/>
          <w:szCs w:val="24"/>
          <w:lang w:eastAsia="ru-RU"/>
        </w:rPr>
        <w:t>участникам ВОВ</w:t>
      </w:r>
      <w:r w:rsidRPr="003A42EA">
        <w:rPr>
          <w:rFonts w:ascii="Arial" w:eastAsia="Calibri" w:hAnsi="Arial" w:cs="Arial"/>
          <w:color w:val="363636"/>
          <w:sz w:val="24"/>
          <w:szCs w:val="24"/>
          <w:lang w:eastAsia="ru-RU"/>
        </w:rPr>
        <w:t>, расположенн</w:t>
      </w:r>
      <w:r w:rsidR="008F2CEB" w:rsidRPr="003A42EA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ого </w:t>
      </w:r>
      <w:r w:rsidRPr="003A42EA">
        <w:rPr>
          <w:rFonts w:ascii="Arial" w:eastAsia="Calibri" w:hAnsi="Arial" w:cs="Arial"/>
          <w:color w:val="363636"/>
          <w:sz w:val="24"/>
          <w:szCs w:val="24"/>
          <w:lang w:eastAsia="ru-RU"/>
        </w:rPr>
        <w:t>в д.</w:t>
      </w:r>
      <w:r w:rsidR="008F2CEB" w:rsidRPr="003A42EA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Егоровская</w:t>
      </w:r>
      <w:r w:rsidRPr="003A42EA">
        <w:rPr>
          <w:rFonts w:ascii="Arial" w:eastAsia="Calibri" w:hAnsi="Arial" w:cs="Arial"/>
          <w:color w:val="363636"/>
          <w:sz w:val="24"/>
          <w:szCs w:val="24"/>
          <w:lang w:eastAsia="ru-RU"/>
        </w:rPr>
        <w:t>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Предусматриваются работы по содержанию и текущему ремонту (сбор мусора, </w:t>
      </w:r>
      <w:r w:rsidR="006310F9">
        <w:rPr>
          <w:rFonts w:ascii="Arial" w:eastAsia="Calibri" w:hAnsi="Arial" w:cs="Arial"/>
          <w:color w:val="363636"/>
          <w:sz w:val="24"/>
          <w:szCs w:val="24"/>
          <w:lang w:eastAsia="ru-RU"/>
        </w:rPr>
        <w:t>п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окраска, текущий ремонт памятник</w:t>
      </w:r>
      <w:r w:rsidR="006310F9">
        <w:rPr>
          <w:rFonts w:ascii="Arial" w:eastAsia="Calibri" w:hAnsi="Arial" w:cs="Arial"/>
          <w:color w:val="363636"/>
          <w:sz w:val="24"/>
          <w:szCs w:val="24"/>
          <w:lang w:eastAsia="ru-RU"/>
        </w:rPr>
        <w:t>а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).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4.6.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Мероприятия по содержанию мест захоронения в сельском поселении.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Предусматриваются работы по содержанию подъездных путей и внутренних проездов, санитарной очистке, сбору, накоплению и транспортировке мусора к местам утилизации, удаления аварийных и (или) естественно усохших деревьев и кустарников, выкос травы и сухой стерни на прилегающих территориях, закупка и установка на захоронениях идентификационных знаков и табличек в целях инвентаризации и паспортизации.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4.7.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Мероприятия по содержанию и текущему ремонту внутриквартальных проездов территории застройки населенных пунктов в сельском поселении.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Предусматривается комплекс работ сезонному содержанию и текущему ремонту внутриквартальных проездов и дворовых территорий жилой застройки населенных пунктов.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5. Ресурсное обеспечение Программы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  Финансирование мероприятий, предусмотренных разделом 3, в целях реализации настоящей Программы предусматривается следующим:</w:t>
      </w:r>
    </w:p>
    <w:tbl>
      <w:tblPr>
        <w:tblW w:w="8946" w:type="dxa"/>
        <w:tblInd w:w="93" w:type="dxa"/>
        <w:tblCellMar>
          <w:left w:w="0" w:type="dxa"/>
          <w:right w:w="0" w:type="dxa"/>
        </w:tblCellMar>
        <w:tblLook w:val="00A0"/>
      </w:tblPr>
      <w:tblGrid>
        <w:gridCol w:w="760"/>
        <w:gridCol w:w="4784"/>
        <w:gridCol w:w="3402"/>
      </w:tblGrid>
      <w:tr w:rsidR="00901743" w:rsidRPr="00901743" w:rsidTr="00E47B50">
        <w:trPr>
          <w:trHeight w:val="76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i/>
                <w:iCs/>
                <w:color w:val="363636"/>
                <w:lang w:eastAsia="ru-RU"/>
              </w:rPr>
              <w:t> </w:t>
            </w: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4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Наименование направлений  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Объем финансирования, тыс. руб.</w:t>
            </w:r>
          </w:p>
        </w:tc>
      </w:tr>
      <w:tr w:rsidR="00901743" w:rsidRPr="00901743" w:rsidTr="00E47B5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использования сре</w:t>
            </w:r>
            <w:proofErr w:type="gramStart"/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дств Пр</w:t>
            </w:r>
            <w:proofErr w:type="gramEnd"/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ограммы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</w:tr>
      <w:tr w:rsidR="00901743" w:rsidRPr="00901743" w:rsidTr="00E47B5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(программные мероприятия)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</w:tr>
      <w:tr w:rsidR="00901743" w:rsidRPr="00901743" w:rsidTr="00E47B5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right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</w:tr>
      <w:tr w:rsidR="00901743" w:rsidRPr="00901743" w:rsidTr="00E47B5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4C19AD" w:rsidRDefault="00901743" w:rsidP="001C4370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b/>
                <w:i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  <w:r w:rsidRPr="004C19AD">
              <w:rPr>
                <w:rFonts w:ascii="Courier New" w:eastAsia="Calibri" w:hAnsi="Courier New" w:cs="Courier New"/>
                <w:b/>
                <w:i/>
                <w:color w:val="000000"/>
                <w:lang w:eastAsia="ru-RU"/>
              </w:rPr>
              <w:t>20</w:t>
            </w:r>
            <w:r w:rsidR="001C4370" w:rsidRPr="004C19AD">
              <w:rPr>
                <w:rFonts w:ascii="Courier New" w:eastAsia="Calibri" w:hAnsi="Courier New" w:cs="Courier New"/>
                <w:b/>
                <w:i/>
                <w:color w:val="000000"/>
                <w:lang w:eastAsia="ru-RU"/>
              </w:rPr>
              <w:t>21</w:t>
            </w:r>
            <w:r w:rsidR="002A12BE" w:rsidRPr="004C19AD">
              <w:rPr>
                <w:rFonts w:ascii="Courier New" w:eastAsia="Calibri" w:hAnsi="Courier New" w:cs="Courier New"/>
                <w:b/>
                <w:i/>
                <w:color w:val="000000"/>
                <w:lang w:eastAsia="ru-RU"/>
              </w:rPr>
              <w:t xml:space="preserve"> </w:t>
            </w:r>
            <w:r w:rsidRPr="004C19AD">
              <w:rPr>
                <w:rFonts w:ascii="Courier New" w:eastAsia="Calibri" w:hAnsi="Courier New" w:cs="Courier New"/>
                <w:b/>
                <w:i/>
                <w:color w:val="000000"/>
                <w:lang w:eastAsia="ru-RU"/>
              </w:rPr>
              <w:t>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BC682F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color w:val="000000"/>
                <w:lang w:eastAsia="ru-RU"/>
              </w:rPr>
              <w:t xml:space="preserve">Всего: </w:t>
            </w:r>
            <w:r w:rsidR="00BC682F">
              <w:rPr>
                <w:rFonts w:ascii="Courier New" w:eastAsia="Calibri" w:hAnsi="Courier New" w:cs="Courier New"/>
                <w:b/>
                <w:color w:val="000000"/>
                <w:lang w:eastAsia="ru-RU"/>
              </w:rPr>
              <w:t>56</w:t>
            </w:r>
            <w:r w:rsidRPr="00901743">
              <w:rPr>
                <w:rFonts w:ascii="Courier New" w:eastAsia="Calibri" w:hAnsi="Courier New" w:cs="Courier New"/>
                <w:b/>
                <w:color w:val="000000"/>
                <w:lang w:eastAsia="ru-RU"/>
              </w:rPr>
              <w:t>,0 </w:t>
            </w:r>
          </w:p>
        </w:tc>
      </w:tr>
      <w:tr w:rsidR="00901743" w:rsidRPr="00901743" w:rsidTr="00E47B5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Всего по мероприятиям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</w:tr>
      <w:tr w:rsidR="00901743" w:rsidRPr="00901743" w:rsidTr="00E47B50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4C19AD" w:rsidP="004C19AD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C53F0B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Капитальный ремонт, текущее содержание, восстановление и обслуживание сетей уличного освещения в </w:t>
            </w:r>
            <w:r w:rsidR="00C421F7">
              <w:rPr>
                <w:rFonts w:ascii="Courier New" w:eastAsia="Calibri" w:hAnsi="Courier New" w:cs="Courier New"/>
                <w:color w:val="000000"/>
                <w:lang w:eastAsia="ru-RU"/>
              </w:rPr>
              <w:t>д</w:t>
            </w: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. </w:t>
            </w:r>
            <w:r w:rsidR="00507DD1">
              <w:rPr>
                <w:rFonts w:ascii="Courier New" w:eastAsia="Calibri" w:hAnsi="Courier New" w:cs="Courier New"/>
                <w:color w:val="000000"/>
                <w:lang w:eastAsia="ru-RU"/>
              </w:rPr>
              <w:t>Егоровск</w:t>
            </w:r>
            <w:r w:rsidR="00C421F7">
              <w:rPr>
                <w:rFonts w:ascii="Courier New" w:eastAsia="Calibri" w:hAnsi="Courier New" w:cs="Courier New"/>
                <w:color w:val="000000"/>
                <w:lang w:eastAsia="ru-RU"/>
              </w:rPr>
              <w:t>ая</w:t>
            </w:r>
            <w:r w:rsidR="00C53F0B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и </w:t>
            </w:r>
            <w:proofErr w:type="spellStart"/>
            <w:r w:rsidR="00C53F0B">
              <w:rPr>
                <w:rFonts w:ascii="Courier New" w:eastAsia="Calibri" w:hAnsi="Courier New" w:cs="Courier New"/>
                <w:color w:val="000000"/>
                <w:lang w:eastAsia="ru-RU"/>
              </w:rPr>
              <w:t>д</w:t>
            </w:r>
            <w:proofErr w:type="gramStart"/>
            <w:r w:rsidR="00C53F0B">
              <w:rPr>
                <w:rFonts w:ascii="Courier New" w:eastAsia="Calibri" w:hAnsi="Courier New" w:cs="Courier New"/>
                <w:color w:val="000000"/>
                <w:lang w:eastAsia="ru-RU"/>
              </w:rPr>
              <w:t>.К</w:t>
            </w:r>
            <w:proofErr w:type="gramEnd"/>
            <w:r w:rsidR="00C53F0B">
              <w:rPr>
                <w:rFonts w:ascii="Courier New" w:eastAsia="Calibri" w:hAnsi="Courier New" w:cs="Courier New"/>
                <w:color w:val="000000"/>
                <w:lang w:eastAsia="ru-RU"/>
              </w:rPr>
              <w:t>ербулак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1743" w:rsidRPr="00901743" w:rsidRDefault="00C53F0B" w:rsidP="00BC682F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2</w:t>
            </w:r>
            <w:r w:rsidR="00BC682F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1</w:t>
            </w:r>
            <w:r w:rsidR="00901743"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,0</w:t>
            </w:r>
          </w:p>
        </w:tc>
      </w:tr>
      <w:tr w:rsidR="00901743" w:rsidRPr="00901743" w:rsidTr="00E47B5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4C19AD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BC682F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1</w:t>
            </w:r>
            <w:r w:rsidR="00BC682F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7</w:t>
            </w: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,0 </w:t>
            </w:r>
          </w:p>
        </w:tc>
      </w:tr>
      <w:tr w:rsidR="00C53F0B" w:rsidRPr="00901743" w:rsidTr="00E47B50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F0B" w:rsidRPr="00901743" w:rsidRDefault="00C53F0B" w:rsidP="004C19AD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F0B" w:rsidRPr="00901743" w:rsidRDefault="00C53F0B" w:rsidP="00E47B50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Мероприятия по обустройству, ремонту и содержанию детских </w:t>
            </w:r>
            <w:r w:rsidR="00C738FA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игровых </w:t>
            </w: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площадок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F0B" w:rsidRPr="00901743" w:rsidRDefault="00C53F0B" w:rsidP="00BC682F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BC682F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1</w:t>
            </w:r>
            <w:r w:rsidR="00BC682F" w:rsidRPr="00BC682F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8</w:t>
            </w:r>
            <w:r w:rsidRPr="00BC682F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,0</w:t>
            </w:r>
          </w:p>
        </w:tc>
      </w:tr>
      <w:tr w:rsidR="00901743" w:rsidRPr="00901743" w:rsidTr="00D6696C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4C19AD" w:rsidRDefault="00901743" w:rsidP="00D6696C">
            <w:pPr>
              <w:spacing w:after="0" w:line="234" w:lineRule="atLeast"/>
              <w:rPr>
                <w:rFonts w:ascii="Courier New" w:eastAsia="Calibri" w:hAnsi="Courier New" w:cs="Courier New"/>
                <w:b/>
                <w:i/>
                <w:color w:val="363636"/>
                <w:lang w:eastAsia="ru-RU"/>
              </w:rPr>
            </w:pPr>
            <w:r w:rsidRPr="004C19AD">
              <w:rPr>
                <w:rFonts w:ascii="Courier New" w:eastAsia="Calibri" w:hAnsi="Courier New" w:cs="Courier New"/>
                <w:b/>
                <w:i/>
                <w:color w:val="363636"/>
                <w:lang w:eastAsia="ru-RU"/>
              </w:rPr>
              <w:t>20</w:t>
            </w:r>
            <w:r w:rsidR="001C4370" w:rsidRPr="004C19AD">
              <w:rPr>
                <w:rFonts w:ascii="Courier New" w:eastAsia="Calibri" w:hAnsi="Courier New" w:cs="Courier New"/>
                <w:b/>
                <w:i/>
                <w:color w:val="363636"/>
                <w:lang w:eastAsia="ru-RU"/>
              </w:rPr>
              <w:t>22</w:t>
            </w:r>
            <w:r w:rsidRPr="004C19AD">
              <w:rPr>
                <w:rFonts w:ascii="Courier New" w:eastAsia="Calibri" w:hAnsi="Courier New" w:cs="Courier New"/>
                <w:b/>
                <w:i/>
                <w:color w:val="363636"/>
                <w:lang w:eastAsia="ru-RU"/>
              </w:rPr>
              <w:t xml:space="preserve">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C738FA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  <w:t>Всего:</w:t>
            </w:r>
            <w:r w:rsidR="00C738FA"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  <w:t xml:space="preserve"> 33</w:t>
            </w:r>
            <w:r w:rsidRPr="00901743"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  <w:t>,0</w:t>
            </w:r>
          </w:p>
        </w:tc>
      </w:tr>
      <w:tr w:rsidR="00901743" w:rsidRPr="00901743" w:rsidTr="00C738FA">
        <w:trPr>
          <w:trHeight w:val="556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4C19AD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1743" w:rsidRPr="00901743" w:rsidRDefault="00901743" w:rsidP="00C738FA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Обрезка </w:t>
            </w:r>
            <w:r w:rsidR="00C738FA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и вывоз 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тополей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01743" w:rsidRPr="00901743" w:rsidRDefault="00901743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10,0</w:t>
            </w:r>
          </w:p>
        </w:tc>
      </w:tr>
      <w:tr w:rsidR="00C53F0B" w:rsidRPr="00901743" w:rsidTr="00E47B50">
        <w:trPr>
          <w:trHeight w:val="102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F0B" w:rsidRPr="00901743" w:rsidRDefault="00C53F0B" w:rsidP="004C19AD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F0B" w:rsidRPr="00901743" w:rsidRDefault="00C53F0B" w:rsidP="00C738FA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Мероприятия по озеленению территории сельских населенных пунктов </w:t>
            </w:r>
            <w:r w:rsidR="00C738FA">
              <w:rPr>
                <w:rFonts w:ascii="Courier New" w:eastAsia="Calibri" w:hAnsi="Courier New" w:cs="Courier New"/>
                <w:color w:val="000000"/>
                <w:lang w:eastAsia="ru-RU"/>
              </w:rPr>
              <w:t>муниципального образования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53F0B" w:rsidRPr="00901743" w:rsidRDefault="00C738FA" w:rsidP="00C738FA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>
              <w:rPr>
                <w:rFonts w:ascii="Courier New" w:eastAsia="Calibri" w:hAnsi="Courier New" w:cs="Courier New"/>
                <w:color w:val="363636"/>
                <w:lang w:eastAsia="ru-RU"/>
              </w:rPr>
              <w:t>23,0</w:t>
            </w:r>
          </w:p>
        </w:tc>
      </w:tr>
      <w:tr w:rsidR="004C19AD" w:rsidRPr="00901743" w:rsidTr="00D26A8B">
        <w:trPr>
          <w:trHeight w:val="353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AD" w:rsidRDefault="004C19AD" w:rsidP="004C19AD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9AD" w:rsidRPr="004C19AD" w:rsidRDefault="004C19AD" w:rsidP="00C738FA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b/>
                <w:i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i/>
                <w:color w:val="000000"/>
                <w:lang w:eastAsia="ru-RU"/>
              </w:rPr>
              <w:t>2023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9AD" w:rsidRPr="00D26A8B" w:rsidRDefault="00D26A8B" w:rsidP="00C24CEA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</w:pPr>
            <w:r w:rsidRPr="00D26A8B"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  <w:t>Всего:</w:t>
            </w:r>
            <w:r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  <w:t xml:space="preserve"> </w:t>
            </w:r>
            <w:r w:rsidR="00C24CEA"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  <w:t>61</w:t>
            </w:r>
            <w:r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  <w:t>,0</w:t>
            </w:r>
            <w:r w:rsidRPr="00D26A8B"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  <w:t xml:space="preserve"> </w:t>
            </w:r>
          </w:p>
        </w:tc>
      </w:tr>
      <w:tr w:rsidR="00C53F0B" w:rsidRPr="00901743" w:rsidTr="00E47B50">
        <w:trPr>
          <w:trHeight w:val="52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F0B" w:rsidRPr="00901743" w:rsidRDefault="004C19AD" w:rsidP="004C19AD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>
              <w:rPr>
                <w:rFonts w:ascii="Courier New" w:eastAsia="Calibri" w:hAnsi="Courier New" w:cs="Courier New"/>
                <w:color w:val="363636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3F0B" w:rsidRPr="00901743" w:rsidRDefault="00C53F0B" w:rsidP="00E47B50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000000"/>
                <w:lang w:eastAsia="ru-RU"/>
              </w:rPr>
            </w:pPr>
          </w:p>
          <w:p w:rsidR="00C53F0B" w:rsidRPr="00901743" w:rsidRDefault="00C53F0B" w:rsidP="00E47B50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Разборка старых, ненужных строений и их вывоз</w:t>
            </w:r>
          </w:p>
          <w:p w:rsidR="00C53F0B" w:rsidRPr="00901743" w:rsidRDefault="00C53F0B" w:rsidP="00E47B50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3F0B" w:rsidRPr="00901743" w:rsidRDefault="00C53F0B" w:rsidP="00E47B50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</w:pPr>
          </w:p>
          <w:p w:rsidR="00C53F0B" w:rsidRPr="00901743" w:rsidRDefault="00D6696C" w:rsidP="00E47B50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4</w:t>
            </w:r>
            <w:r w:rsidR="00D26A8B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9</w:t>
            </w:r>
            <w:r w:rsidR="00C53F0B"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,0</w:t>
            </w:r>
          </w:p>
          <w:p w:rsidR="00C53F0B" w:rsidRPr="00901743" w:rsidRDefault="00C53F0B" w:rsidP="00E47B50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</w:tr>
      <w:tr w:rsidR="00C24CEA" w:rsidRPr="00901743" w:rsidTr="00E47B50">
        <w:trPr>
          <w:trHeight w:val="52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Default="00C24CEA" w:rsidP="004C19AD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>
              <w:rPr>
                <w:rFonts w:ascii="Courier New" w:eastAsia="Calibri" w:hAnsi="Courier New" w:cs="Courier New"/>
                <w:color w:val="363636"/>
                <w:lang w:eastAsia="ru-RU"/>
              </w:rPr>
              <w:t>2</w:t>
            </w:r>
          </w:p>
        </w:tc>
        <w:tc>
          <w:tcPr>
            <w:tcW w:w="4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901743" w:rsidRDefault="00C24CEA" w:rsidP="00E47B50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Мероприятия по обустройству, ремонту и содержанию детских </w:t>
            </w: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игровых </w:t>
            </w: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площадок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CEA" w:rsidRPr="00901743" w:rsidRDefault="00C24CEA" w:rsidP="00E47B50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12,0</w:t>
            </w:r>
          </w:p>
        </w:tc>
      </w:tr>
      <w:tr w:rsidR="00C24CEA" w:rsidRPr="00901743" w:rsidTr="00E47B50">
        <w:trPr>
          <w:trHeight w:val="348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901743" w:rsidRDefault="00C24CEA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D26A8B" w:rsidRDefault="00C24CEA" w:rsidP="001C4370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b/>
                <w:color w:val="363636"/>
                <w:lang w:eastAsia="ru-RU"/>
              </w:rPr>
            </w:pPr>
            <w:r w:rsidRPr="00D26A8B">
              <w:rPr>
                <w:rFonts w:ascii="Courier New" w:eastAsia="Calibri" w:hAnsi="Courier New" w:cs="Courier New"/>
                <w:b/>
                <w:i/>
                <w:iCs/>
                <w:color w:val="000000"/>
                <w:lang w:eastAsia="ru-RU"/>
              </w:rPr>
              <w:t>2024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4CEA" w:rsidRPr="00901743" w:rsidRDefault="00C24CEA" w:rsidP="0094293E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 xml:space="preserve">Всего: </w:t>
            </w:r>
            <w:r w:rsidR="0094293E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3</w:t>
            </w: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2,0 </w:t>
            </w:r>
          </w:p>
        </w:tc>
      </w:tr>
      <w:tr w:rsidR="00C24CEA" w:rsidRPr="00901743" w:rsidTr="00E47B50">
        <w:trPr>
          <w:trHeight w:val="75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901743" w:rsidRDefault="00C24CEA" w:rsidP="006F1CC9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4CEA" w:rsidRPr="00901743" w:rsidRDefault="00C24CEA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Удаление аварийных и естественно усохших деревьев на территории в населенных пунктах поселения.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4CEA" w:rsidRPr="00901743" w:rsidRDefault="0094293E" w:rsidP="00AB09F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>
              <w:rPr>
                <w:rFonts w:ascii="Courier New" w:eastAsia="Calibri" w:hAnsi="Courier New" w:cs="Courier New"/>
                <w:color w:val="363636"/>
                <w:lang w:eastAsia="ru-RU"/>
              </w:rPr>
              <w:t>1</w:t>
            </w:r>
            <w:r w:rsidR="00C24CEA"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7,0</w:t>
            </w:r>
          </w:p>
        </w:tc>
      </w:tr>
      <w:tr w:rsidR="00C24CEA" w:rsidRPr="00901743" w:rsidTr="00E47B50">
        <w:trPr>
          <w:trHeight w:val="651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901743" w:rsidRDefault="00C24CEA" w:rsidP="006F1CC9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4CEA" w:rsidRPr="00901743" w:rsidRDefault="00C24CEA" w:rsidP="0090174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Содержание газонов, выкос травы и сухой стерни на территориях</w:t>
            </w: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>,</w:t>
            </w: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 прилегающих  в сельских населенных пунктах.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4CEA" w:rsidRPr="00901743" w:rsidRDefault="0094293E" w:rsidP="00AB09F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>
              <w:rPr>
                <w:rFonts w:ascii="Courier New" w:eastAsia="Calibri" w:hAnsi="Courier New" w:cs="Courier New"/>
                <w:color w:val="000000"/>
                <w:lang w:eastAsia="ru-RU"/>
              </w:rPr>
              <w:t>1</w:t>
            </w:r>
            <w:r w:rsidR="00FE29B7">
              <w:rPr>
                <w:rFonts w:ascii="Courier New" w:eastAsia="Calibri" w:hAnsi="Courier New" w:cs="Courier New"/>
                <w:color w:val="000000"/>
                <w:lang w:eastAsia="ru-RU"/>
              </w:rPr>
              <w:t>5</w:t>
            </w:r>
            <w:r w:rsidR="00C24CEA"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,0</w:t>
            </w:r>
          </w:p>
        </w:tc>
      </w:tr>
      <w:tr w:rsidR="00C24CEA" w:rsidRPr="00901743" w:rsidTr="002A7809">
        <w:trPr>
          <w:trHeight w:val="391"/>
        </w:trPr>
        <w:tc>
          <w:tcPr>
            <w:tcW w:w="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901743" w:rsidRDefault="00C24CEA" w:rsidP="00901743">
            <w:pPr>
              <w:spacing w:after="0" w:line="234" w:lineRule="atLeast"/>
              <w:jc w:val="right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4CEA" w:rsidRPr="00901743" w:rsidRDefault="00C24CEA" w:rsidP="00003D2A">
            <w:pPr>
              <w:spacing w:after="0" w:line="234" w:lineRule="atLeast"/>
              <w:rPr>
                <w:rFonts w:ascii="Courier New" w:eastAsia="Calibri" w:hAnsi="Courier New" w:cs="Courier New"/>
                <w:color w:val="000000"/>
                <w:lang w:eastAsia="ru-RU"/>
              </w:rPr>
            </w:pPr>
            <w:r w:rsidRPr="00003D2A">
              <w:rPr>
                <w:rFonts w:ascii="Courier New" w:eastAsia="Calibri" w:hAnsi="Courier New" w:cs="Courier New"/>
                <w:b/>
                <w:i/>
                <w:color w:val="000000"/>
                <w:lang w:eastAsia="ru-RU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4CEA" w:rsidRPr="00901743" w:rsidRDefault="00423B69" w:rsidP="002A7809">
            <w:pPr>
              <w:spacing w:line="234" w:lineRule="atLeast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В</w:t>
            </w:r>
            <w:r w:rsidR="00C24CEA"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 xml:space="preserve">сего: </w:t>
            </w:r>
            <w:r w:rsidR="00406B62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30</w:t>
            </w:r>
            <w:r w:rsidR="00C24CEA"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,0</w:t>
            </w:r>
          </w:p>
        </w:tc>
      </w:tr>
      <w:tr w:rsidR="00C24CEA" w:rsidRPr="00901743" w:rsidTr="00E47B5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901743" w:rsidRDefault="00C24CEA" w:rsidP="006F1CC9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 xml:space="preserve"> 1 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901743" w:rsidRDefault="00C24CEA" w:rsidP="00406B62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Мероприятия по ремонту и содержанию памятник</w:t>
            </w:r>
            <w:r w:rsidR="00406B62">
              <w:rPr>
                <w:rFonts w:ascii="Courier New" w:eastAsia="Calibri" w:hAnsi="Courier New" w:cs="Courier New"/>
                <w:color w:val="363636"/>
                <w:lang w:eastAsia="ru-RU"/>
              </w:rPr>
              <w:t>а участникам ВОВ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4CEA" w:rsidRPr="006F1CC9" w:rsidRDefault="00C24CEA" w:rsidP="00C466E4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 xml:space="preserve">        </w:t>
            </w:r>
            <w:r w:rsidRPr="006F1CC9">
              <w:rPr>
                <w:rFonts w:ascii="Courier New" w:eastAsia="Calibri" w:hAnsi="Courier New" w:cs="Courier New"/>
                <w:bCs/>
                <w:color w:val="000000"/>
                <w:lang w:eastAsia="ru-RU"/>
              </w:rPr>
              <w:t>20,0 </w:t>
            </w:r>
          </w:p>
        </w:tc>
      </w:tr>
      <w:tr w:rsidR="00C24CEA" w:rsidRPr="00901743" w:rsidTr="00E47B50">
        <w:trPr>
          <w:trHeight w:val="63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901743" w:rsidRDefault="00C24CEA" w:rsidP="006F1CC9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4CEA" w:rsidRPr="00901743" w:rsidRDefault="00C24CEA" w:rsidP="00C466E4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Санитарная очистка и озеленение вокруг водонапорных </w:t>
            </w:r>
            <w:r>
              <w:rPr>
                <w:rFonts w:ascii="Courier New" w:eastAsia="Calibri" w:hAnsi="Courier New" w:cs="Courier New"/>
                <w:color w:val="363636"/>
                <w:lang w:eastAsia="ru-RU"/>
              </w:rPr>
              <w:t>объектов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на территории МО «</w:t>
            </w:r>
            <w:r>
              <w:rPr>
                <w:rFonts w:ascii="Courier New" w:eastAsia="Calibri" w:hAnsi="Courier New" w:cs="Courier New"/>
                <w:color w:val="363636"/>
                <w:lang w:eastAsia="ru-RU"/>
              </w:rPr>
              <w:t>Егоровск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4CEA" w:rsidRPr="00901743" w:rsidRDefault="00C24CEA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       10,0</w:t>
            </w:r>
          </w:p>
        </w:tc>
      </w:tr>
      <w:tr w:rsidR="00C24CEA" w:rsidRPr="00901743" w:rsidTr="002A7809">
        <w:trPr>
          <w:trHeight w:val="577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901743" w:rsidRDefault="00C24CEA" w:rsidP="00901743">
            <w:pPr>
              <w:spacing w:after="0" w:line="234" w:lineRule="atLeast"/>
              <w:rPr>
                <w:rFonts w:ascii="Courier New" w:eastAsia="Calibri" w:hAnsi="Courier New" w:cs="Courier New"/>
                <w:color w:val="363636"/>
                <w:lang w:eastAsia="ru-RU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7809" w:rsidRPr="002A7809" w:rsidRDefault="002A7809" w:rsidP="00AB09F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b/>
                <w:i/>
                <w:color w:val="363636"/>
                <w:lang w:eastAsia="ru-RU"/>
              </w:rPr>
            </w:pPr>
          </w:p>
          <w:p w:rsidR="00C24CEA" w:rsidRPr="002A7809" w:rsidRDefault="002A7809" w:rsidP="00AB09F3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b/>
                <w:i/>
                <w:color w:val="363636"/>
                <w:lang w:eastAsia="ru-RU"/>
              </w:rPr>
            </w:pPr>
            <w:r w:rsidRPr="002A7809">
              <w:rPr>
                <w:rFonts w:ascii="Courier New" w:eastAsia="Calibri" w:hAnsi="Courier New" w:cs="Courier New"/>
                <w:b/>
                <w:i/>
                <w:color w:val="363636"/>
                <w:lang w:eastAsia="ru-RU"/>
              </w:rPr>
              <w:t>2</w:t>
            </w:r>
            <w:r w:rsidR="00C24CEA" w:rsidRPr="002A7809">
              <w:rPr>
                <w:rFonts w:ascii="Courier New" w:eastAsia="Calibri" w:hAnsi="Courier New" w:cs="Courier New"/>
                <w:b/>
                <w:i/>
                <w:color w:val="363636"/>
                <w:lang w:eastAsia="ru-RU"/>
              </w:rPr>
              <w:t>026 год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A7809" w:rsidRDefault="00C24CEA" w:rsidP="00901743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 xml:space="preserve">   </w:t>
            </w:r>
          </w:p>
          <w:p w:rsidR="00C24CEA" w:rsidRPr="00901743" w:rsidRDefault="00C24CEA" w:rsidP="006F1CC9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Всего:</w:t>
            </w:r>
            <w:r w:rsidR="006F1CC9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 xml:space="preserve"> </w:t>
            </w:r>
            <w:r w:rsidRPr="00901743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2</w:t>
            </w:r>
            <w:r w:rsidR="006F1CC9">
              <w:rPr>
                <w:rFonts w:ascii="Courier New" w:eastAsia="Calibri" w:hAnsi="Courier New" w:cs="Courier New"/>
                <w:b/>
                <w:bCs/>
                <w:color w:val="000000"/>
                <w:lang w:eastAsia="ru-RU"/>
              </w:rPr>
              <w:t>7,0</w:t>
            </w:r>
          </w:p>
        </w:tc>
      </w:tr>
      <w:tr w:rsidR="00C24CEA" w:rsidRPr="00901743" w:rsidTr="00E47B50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901743" w:rsidRDefault="00C24CEA" w:rsidP="006F1CC9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 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F43539" w:rsidRDefault="00C24CEA" w:rsidP="00C740B2">
            <w:pPr>
              <w:spacing w:after="0" w:line="234" w:lineRule="atLeast"/>
              <w:jc w:val="both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F43539">
              <w:rPr>
                <w:rFonts w:ascii="Courier New" w:eastAsia="Calibri" w:hAnsi="Courier New" w:cs="Courier New"/>
                <w:iCs/>
                <w:color w:val="000000"/>
                <w:lang w:eastAsia="ru-RU"/>
              </w:rPr>
              <w:t xml:space="preserve">Ремонт водозаборной скважины в д. </w:t>
            </w:r>
            <w:proofErr w:type="spellStart"/>
            <w:r w:rsidRPr="00F43539">
              <w:rPr>
                <w:rFonts w:ascii="Courier New" w:eastAsia="Calibri" w:hAnsi="Courier New" w:cs="Courier New"/>
                <w:iCs/>
                <w:color w:val="000000"/>
                <w:lang w:eastAsia="ru-RU"/>
              </w:rPr>
              <w:t>Хуруй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24CEA" w:rsidRPr="006F1CC9" w:rsidRDefault="006F1CC9" w:rsidP="00C740B2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6F1CC9">
              <w:rPr>
                <w:rFonts w:ascii="Courier New" w:eastAsia="Calibri" w:hAnsi="Courier New" w:cs="Courier New"/>
                <w:bCs/>
                <w:color w:val="000000"/>
                <w:lang w:eastAsia="ru-RU"/>
              </w:rPr>
              <w:t>1</w:t>
            </w:r>
            <w:r w:rsidR="00C24CEA" w:rsidRPr="006F1CC9">
              <w:rPr>
                <w:rFonts w:ascii="Courier New" w:eastAsia="Calibri" w:hAnsi="Courier New" w:cs="Courier New"/>
                <w:bCs/>
                <w:color w:val="000000"/>
                <w:lang w:eastAsia="ru-RU"/>
              </w:rPr>
              <w:t>7,0</w:t>
            </w:r>
          </w:p>
        </w:tc>
      </w:tr>
      <w:tr w:rsidR="00C24CEA" w:rsidRPr="00901743" w:rsidTr="00151BDE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901743" w:rsidRDefault="00C24CEA" w:rsidP="00151BDE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901743" w:rsidRDefault="00C24CEA" w:rsidP="00151BDE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>Ремонт детск</w:t>
            </w:r>
            <w:r>
              <w:rPr>
                <w:rFonts w:ascii="Courier New" w:eastAsia="Calibri" w:hAnsi="Courier New" w:cs="Courier New"/>
                <w:color w:val="363636"/>
                <w:lang w:eastAsia="ru-RU"/>
              </w:rPr>
              <w:t>их</w:t>
            </w:r>
            <w:r w:rsidRPr="00901743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 </w:t>
            </w:r>
            <w:r w:rsidR="00F43539">
              <w:rPr>
                <w:rFonts w:ascii="Courier New" w:eastAsia="Calibri" w:hAnsi="Courier New" w:cs="Courier New"/>
                <w:color w:val="363636"/>
                <w:lang w:eastAsia="ru-RU"/>
              </w:rPr>
              <w:t xml:space="preserve">игровых </w:t>
            </w:r>
            <w:r>
              <w:rPr>
                <w:rFonts w:ascii="Courier New" w:eastAsia="Calibri" w:hAnsi="Courier New" w:cs="Courier New"/>
                <w:color w:val="363636"/>
                <w:lang w:eastAsia="ru-RU"/>
              </w:rPr>
              <w:t>площадок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4CEA" w:rsidRPr="00901743" w:rsidRDefault="00C24CEA" w:rsidP="00151BDE">
            <w:pPr>
              <w:spacing w:after="0" w:line="234" w:lineRule="atLeast"/>
              <w:jc w:val="center"/>
              <w:rPr>
                <w:rFonts w:ascii="Courier New" w:eastAsia="Calibri" w:hAnsi="Courier New" w:cs="Courier New"/>
                <w:color w:val="363636"/>
                <w:lang w:eastAsia="ru-RU"/>
              </w:rPr>
            </w:pPr>
            <w:r w:rsidRPr="00901743">
              <w:rPr>
                <w:rFonts w:ascii="Courier New" w:eastAsia="Calibri" w:hAnsi="Courier New" w:cs="Courier New"/>
                <w:color w:val="000000"/>
                <w:lang w:eastAsia="ru-RU"/>
              </w:rPr>
              <w:t>10,0</w:t>
            </w:r>
          </w:p>
        </w:tc>
      </w:tr>
    </w:tbl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Courier New" w:eastAsia="Calibri" w:hAnsi="Courier New" w:cs="Courier New"/>
          <w:color w:val="363636"/>
          <w:lang w:eastAsia="ru-RU"/>
        </w:rPr>
      </w:pPr>
      <w:r w:rsidRPr="00901743">
        <w:rPr>
          <w:rFonts w:ascii="Courier New" w:eastAsia="Calibri" w:hAnsi="Courier New" w:cs="Courier New"/>
          <w:color w:val="363636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Раздел 6. Механизм реализации, организация управления и контроль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за ходом реализации программы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Управление реализацией Программы осуществляет муниципальный заказчик Программы - Администрация муниципального образования «</w:t>
      </w:r>
      <w:r w:rsidR="00507DD1">
        <w:rPr>
          <w:rFonts w:ascii="Arial" w:eastAsia="Calibri" w:hAnsi="Arial" w:cs="Arial"/>
          <w:color w:val="363636"/>
          <w:sz w:val="24"/>
          <w:szCs w:val="24"/>
          <w:lang w:eastAsia="ru-RU"/>
        </w:rPr>
        <w:t>Егоровск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».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Муниципальным Заказчиком Программы выполняются следующие основные задачи: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экономический анализ эффективности программных проектов и мероприятий Программы;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подготовка предложений по составлению плана инвестиционных и текущих и иных расходов на очередной период;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уточнения возможных объемов финансирования из других источников;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Мероприятия Программы реализуются посредством заключения муниципальных контрактов между Муниципальным заказчиком Программы и исполнителями Программы.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Распределение объемов финансирования, указанных в Разделе 4</w:t>
      </w:r>
      <w:r w:rsidRPr="00901743">
        <w:rPr>
          <w:rFonts w:ascii="Arial" w:eastAsia="Calibri" w:hAnsi="Arial" w:cs="Arial"/>
          <w:i/>
          <w:iCs/>
          <w:color w:val="363636"/>
          <w:sz w:val="24"/>
          <w:szCs w:val="24"/>
          <w:lang w:eastAsia="ru-RU"/>
        </w:rPr>
        <w:t> 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настоящей Программы, по объектам осуществляется Муниципальным заказчиком Программы.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proofErr w:type="gram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Контроль за</w:t>
      </w:r>
      <w:proofErr w:type="gram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реализацией Программы осуществляется Администрацией МО «</w:t>
      </w:r>
      <w:r w:rsidR="00507DD1">
        <w:rPr>
          <w:rFonts w:ascii="Arial" w:eastAsia="Calibri" w:hAnsi="Arial" w:cs="Arial"/>
          <w:color w:val="363636"/>
          <w:sz w:val="24"/>
          <w:szCs w:val="24"/>
          <w:lang w:eastAsia="ru-RU"/>
        </w:rPr>
        <w:t>Егоровск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».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lastRenderedPageBreak/>
        <w:t>Исполнитель Программы - Администрация МО «</w:t>
      </w:r>
      <w:r w:rsidR="00507DD1">
        <w:rPr>
          <w:rFonts w:ascii="Arial" w:eastAsia="Calibri" w:hAnsi="Arial" w:cs="Arial"/>
          <w:color w:val="363636"/>
          <w:sz w:val="24"/>
          <w:szCs w:val="24"/>
          <w:lang w:eastAsia="ru-RU"/>
        </w:rPr>
        <w:t>Егоровск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»: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ежеквартально собирает информацию об исполнении каждого мероприятия Программы и общем объеме фактически произведенных расходов всего по мероприятиям Программы и, в том числе, по источникам финансирования;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осуществляет обобщение и подготовку информации о ходе реализации мероприятий Программы;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proofErr w:type="gram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Контроль за</w:t>
      </w:r>
      <w:proofErr w:type="gram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ходом реализации Программы осуществляется в соответствии с действующим законодательством Российской Федерации и нормативно правовыми актами муниципального образования «</w:t>
      </w:r>
      <w:r w:rsidR="00507DD1">
        <w:rPr>
          <w:rFonts w:ascii="Arial" w:eastAsia="Calibri" w:hAnsi="Arial" w:cs="Arial"/>
          <w:color w:val="363636"/>
          <w:sz w:val="24"/>
          <w:szCs w:val="24"/>
          <w:lang w:eastAsia="ru-RU"/>
        </w:rPr>
        <w:t>Егоровск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»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54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b/>
          <w:bCs/>
          <w:color w:val="363636"/>
          <w:sz w:val="24"/>
          <w:szCs w:val="24"/>
          <w:lang w:eastAsia="ru-RU"/>
        </w:rPr>
        <w:t>Раздел 7. Оценка эффективности социально – экономических и экологических последствий от реализации программы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1. Прогнозируемые конечные результаты реализации Программы предусматривают повышение уровня благоустройства населенных пунктов поселения, улучшение санитарного содержания территорий, экологической безопасности населенных пунктов.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09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В результате реализации программы ожидается создание условий, обеспечивающих комфортные условия для работы отдыха и проживания населения на территории муниципального образования «</w:t>
      </w:r>
      <w:r w:rsidR="00507DD1">
        <w:rPr>
          <w:rFonts w:ascii="Arial" w:eastAsia="Calibri" w:hAnsi="Arial" w:cs="Arial"/>
          <w:color w:val="363636"/>
          <w:sz w:val="24"/>
          <w:szCs w:val="24"/>
          <w:lang w:eastAsia="ru-RU"/>
        </w:rPr>
        <w:t>Егоровск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».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В ходе реализации программы будет скоординирована деятельность предприятий, обеспечивающих благоустройство населенных пунктов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 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2. Эффективность программы оценивается по следующим показателям: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процент соответствия объектов внешнего благоустройства (озеленения, наружного освещения) действующим нормативным требованиям;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процент привлечения населения муниципального образования к работам по благоустройству, включая мероприятия по ликвидации несанкционированных свалок мусора и твердых коммунальных отходов;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процент привлечения предприятий и организаций поселения к работам по благоустройству;</w:t>
      </w:r>
    </w:p>
    <w:p w:rsidR="00901743" w:rsidRP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901743" w:rsidRDefault="00901743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24"/>
          <w:szCs w:val="24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уровень благоустроенности муниципального образования (обеспеченность поселения сетями наружного освещения, зелеными насаждениями, детскими игровыми площадками).</w:t>
      </w:r>
    </w:p>
    <w:p w:rsidR="00AD19A2" w:rsidRPr="00901743" w:rsidRDefault="00AD19A2" w:rsidP="00901743">
      <w:pPr>
        <w:shd w:val="clear" w:color="auto" w:fill="FFFFFF"/>
        <w:spacing w:after="0" w:line="234" w:lineRule="atLeast"/>
        <w:ind w:firstLine="720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</w:p>
    <w:p w:rsidR="00901743" w:rsidRPr="00901743" w:rsidRDefault="00901743" w:rsidP="00AD19A2">
      <w:pPr>
        <w:shd w:val="clear" w:color="auto" w:fill="FFFFFF"/>
        <w:spacing w:after="0" w:line="234" w:lineRule="atLeast"/>
        <w:jc w:val="center"/>
        <w:rPr>
          <w:rFonts w:ascii="Arial" w:eastAsia="Calibri" w:hAnsi="Arial" w:cs="Arial"/>
          <w:b/>
          <w:color w:val="363636"/>
          <w:sz w:val="24"/>
          <w:szCs w:val="24"/>
          <w:lang w:eastAsia="ru-RU"/>
        </w:rPr>
      </w:pPr>
      <w:r w:rsidRPr="00901743">
        <w:rPr>
          <w:rFonts w:ascii="Arial" w:eastAsia="Calibri" w:hAnsi="Arial" w:cs="Arial"/>
          <w:b/>
          <w:color w:val="363636"/>
          <w:sz w:val="24"/>
          <w:szCs w:val="24"/>
          <w:lang w:eastAsia="ru-RU"/>
        </w:rPr>
        <w:t xml:space="preserve">8. Организация управлением Программы и </w:t>
      </w:r>
      <w:proofErr w:type="gramStart"/>
      <w:r w:rsidRPr="00901743">
        <w:rPr>
          <w:rFonts w:ascii="Arial" w:eastAsia="Calibri" w:hAnsi="Arial" w:cs="Arial"/>
          <w:b/>
          <w:color w:val="363636"/>
          <w:sz w:val="24"/>
          <w:szCs w:val="24"/>
          <w:lang w:eastAsia="ru-RU"/>
        </w:rPr>
        <w:t>контроль за</w:t>
      </w:r>
      <w:proofErr w:type="gramEnd"/>
      <w:r w:rsidRPr="00901743">
        <w:rPr>
          <w:rFonts w:ascii="Arial" w:eastAsia="Calibri" w:hAnsi="Arial" w:cs="Arial"/>
          <w:b/>
          <w:color w:val="363636"/>
          <w:sz w:val="24"/>
          <w:szCs w:val="24"/>
          <w:lang w:eastAsia="ru-RU"/>
        </w:rPr>
        <w:t xml:space="preserve"> ходом ее реализации.</w:t>
      </w:r>
    </w:p>
    <w:p w:rsidR="00901743" w:rsidRPr="00901743" w:rsidRDefault="00901743" w:rsidP="0090174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>Программа представляет собой комплексную систему целевых ориентиров социально-экономического развития муниципального образования и планируемых администрацией  эффективных путей и средств достижения указанных ориентиров.</w:t>
      </w:r>
    </w:p>
    <w:p w:rsidR="00901743" w:rsidRPr="00901743" w:rsidRDefault="00901743" w:rsidP="0090174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Управление Программой, в том числе текущий </w:t>
      </w:r>
      <w:proofErr w:type="gramStart"/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ее реализацией, осуществляет администрация. Текущий финансовый контроль использования средств местного бюджета осуществляется органами  местного самоуправления. На основе изложенных в Программе направлений «Благоустройство» исполнительные органы  местного самоуправления разрабатывают целевые </w:t>
      </w:r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программы, конкретизирующие мероприятия, способствующие достижению главной цели и решению поставленных Программой задач. Ежегодно на основе целевых программ исполнительными орга</w:t>
      </w:r>
      <w:r w:rsidR="00AD19A2">
        <w:rPr>
          <w:rFonts w:ascii="Arial" w:eastAsia="Calibri" w:hAnsi="Arial" w:cs="Arial"/>
          <w:color w:val="000000"/>
          <w:sz w:val="24"/>
          <w:szCs w:val="24"/>
          <w:lang w:eastAsia="ru-RU"/>
        </w:rPr>
        <w:t>нами местного самоуправления МО</w:t>
      </w:r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разрабатывается план мероприятий, подлежащий исполнению в текущем году. </w:t>
      </w:r>
    </w:p>
    <w:p w:rsidR="00901743" w:rsidRPr="00901743" w:rsidRDefault="00901743" w:rsidP="00901743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>План составляют как мероприятия, подлежащие финансированию из</w:t>
      </w:r>
      <w:r w:rsidR="00AD19A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бюджетов </w:t>
      </w:r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>местного,</w:t>
      </w:r>
      <w:r w:rsidR="00AD19A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>районного и областного. Координацию разработки целевых программ и планов мероприятий, контроль и анализ хода работ, корректировку Программы в случае необходимости, анализ и оценку конечных результатов реализации осуществляет Дума МО «</w:t>
      </w:r>
      <w:r w:rsidR="00507DD1">
        <w:rPr>
          <w:rFonts w:ascii="Arial" w:eastAsia="Calibri" w:hAnsi="Arial" w:cs="Arial"/>
          <w:color w:val="000000"/>
          <w:sz w:val="24"/>
          <w:szCs w:val="24"/>
          <w:lang w:eastAsia="ru-RU"/>
        </w:rPr>
        <w:t>Егоровск</w:t>
      </w:r>
      <w:r w:rsidRPr="00901743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». </w:t>
      </w:r>
    </w:p>
    <w:p w:rsidR="00901743" w:rsidRPr="00901743" w:rsidRDefault="00901743" w:rsidP="00901743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901743">
        <w:rPr>
          <w:rFonts w:ascii="Arial" w:eastAsia="Calibri" w:hAnsi="Arial" w:cs="Arial"/>
          <w:sz w:val="24"/>
          <w:szCs w:val="24"/>
          <w:lang w:eastAsia="ru-RU"/>
        </w:rPr>
        <w:t>Администрация МО «</w:t>
      </w:r>
      <w:r w:rsidR="00507DD1">
        <w:rPr>
          <w:rFonts w:ascii="Arial" w:eastAsia="Calibri" w:hAnsi="Arial" w:cs="Arial"/>
          <w:sz w:val="24"/>
          <w:szCs w:val="24"/>
          <w:lang w:eastAsia="ru-RU"/>
        </w:rPr>
        <w:t>Егоровск</w:t>
      </w:r>
      <w:r w:rsidRPr="00901743">
        <w:rPr>
          <w:rFonts w:ascii="Arial" w:eastAsia="Calibri" w:hAnsi="Arial" w:cs="Arial"/>
          <w:sz w:val="24"/>
          <w:szCs w:val="24"/>
          <w:lang w:eastAsia="ru-RU"/>
        </w:rPr>
        <w:t>» определяет ответственных исполнителей, которые осуществляют выполнение конкретных мероприятий Программы, обеспечивают соблюдение сроков, качества и эффективности реализации мероприятий.</w:t>
      </w:r>
    </w:p>
    <w:p w:rsidR="00901743" w:rsidRPr="00901743" w:rsidRDefault="00901743" w:rsidP="00593BB8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В результате реализации  Программы ожидается:</w:t>
      </w:r>
    </w:p>
    <w:p w:rsidR="00901743" w:rsidRPr="00901743" w:rsidRDefault="00901743" w:rsidP="00593BB8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улучшение экологической обстановки и создание среды, комфортной для проживания жителей поселения;</w:t>
      </w:r>
    </w:p>
    <w:p w:rsidR="00901743" w:rsidRPr="00901743" w:rsidRDefault="00901743" w:rsidP="00593BB8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совершенствование эстетического состояния территории поселения;</w:t>
      </w:r>
    </w:p>
    <w:p w:rsidR="00901743" w:rsidRPr="00901743" w:rsidRDefault="00901743" w:rsidP="00593BB8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  содержание в достойном состоянии  мест Воинской славы</w:t>
      </w:r>
      <w:r w:rsidR="00593BB8">
        <w:rPr>
          <w:rFonts w:ascii="Arial" w:eastAsia="Calibri" w:hAnsi="Arial" w:cs="Arial"/>
          <w:color w:val="363636"/>
          <w:sz w:val="24"/>
          <w:szCs w:val="24"/>
          <w:lang w:eastAsia="ru-RU"/>
        </w:rPr>
        <w:t>;</w:t>
      </w:r>
    </w:p>
    <w:p w:rsidR="00901743" w:rsidRPr="00901743" w:rsidRDefault="00901743" w:rsidP="00593BB8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поддержание зон для отдыха и занятий спортом и физической культурой для жителей поселения;</w:t>
      </w:r>
    </w:p>
    <w:p w:rsidR="00901743" w:rsidRPr="00901743" w:rsidRDefault="00901743" w:rsidP="00593BB8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нормативное содержание зелёных насаждений,</w:t>
      </w:r>
    </w:p>
    <w:p w:rsidR="00901743" w:rsidRPr="00901743" w:rsidRDefault="00901743" w:rsidP="00593BB8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улучшения внешнего вида населенных пунктов поселения.</w:t>
      </w:r>
    </w:p>
    <w:p w:rsidR="00901743" w:rsidRPr="00901743" w:rsidRDefault="00901743" w:rsidP="00593BB8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К количественным показателям реализации Программы относятся:</w:t>
      </w:r>
    </w:p>
    <w:p w:rsidR="00901743" w:rsidRPr="00901743" w:rsidRDefault="00901743" w:rsidP="00593BB8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</w:t>
      </w:r>
      <w:r w:rsidR="00593BB8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 </w:t>
      </w: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 xml:space="preserve">увеличение светильников уличного освещения, в том числе </w:t>
      </w:r>
      <w:proofErr w:type="spellStart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энергоэффективных</w:t>
      </w:r>
      <w:proofErr w:type="spellEnd"/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;</w:t>
      </w:r>
    </w:p>
    <w:p w:rsidR="00901743" w:rsidRPr="00901743" w:rsidRDefault="00901743" w:rsidP="00593BB8">
      <w:pPr>
        <w:shd w:val="clear" w:color="auto" w:fill="FFFFFF"/>
        <w:spacing w:after="0" w:line="234" w:lineRule="atLeast"/>
        <w:jc w:val="both"/>
        <w:rPr>
          <w:rFonts w:ascii="Arial" w:eastAsia="Calibri" w:hAnsi="Arial" w:cs="Arial"/>
          <w:color w:val="363636"/>
          <w:sz w:val="18"/>
          <w:szCs w:val="18"/>
          <w:lang w:eastAsia="ru-RU"/>
        </w:rPr>
      </w:pPr>
      <w:r w:rsidRPr="00901743">
        <w:rPr>
          <w:rFonts w:ascii="Arial" w:eastAsia="Calibri" w:hAnsi="Arial" w:cs="Arial"/>
          <w:color w:val="363636"/>
          <w:sz w:val="24"/>
          <w:szCs w:val="24"/>
          <w:lang w:eastAsia="ru-RU"/>
        </w:rPr>
        <w:t>- увеличение количества зелёных насаждений на территориях населённых пунктов поселения. </w:t>
      </w:r>
    </w:p>
    <w:p w:rsidR="00901743" w:rsidRPr="00901743" w:rsidRDefault="00901743" w:rsidP="00901743">
      <w:pPr>
        <w:rPr>
          <w:rFonts w:ascii="Calibri" w:eastAsia="Calibri" w:hAnsi="Calibri" w:cs="Times New Roman"/>
        </w:rPr>
      </w:pPr>
    </w:p>
    <w:p w:rsidR="002460B9" w:rsidRDefault="002460B9">
      <w:bookmarkStart w:id="0" w:name="_GoBack"/>
      <w:bookmarkEnd w:id="0"/>
    </w:p>
    <w:sectPr w:rsidR="002460B9" w:rsidSect="00E47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5316"/>
    <w:rsid w:val="00003D2A"/>
    <w:rsid w:val="000040E2"/>
    <w:rsid w:val="00051987"/>
    <w:rsid w:val="00055CF3"/>
    <w:rsid w:val="000721B5"/>
    <w:rsid w:val="000F704B"/>
    <w:rsid w:val="00151BDE"/>
    <w:rsid w:val="001A5316"/>
    <w:rsid w:val="001C4370"/>
    <w:rsid w:val="001F12B6"/>
    <w:rsid w:val="00200415"/>
    <w:rsid w:val="002355E9"/>
    <w:rsid w:val="002460B9"/>
    <w:rsid w:val="002A12BE"/>
    <w:rsid w:val="002A7809"/>
    <w:rsid w:val="003A42EA"/>
    <w:rsid w:val="003E4652"/>
    <w:rsid w:val="0040352B"/>
    <w:rsid w:val="00406B62"/>
    <w:rsid w:val="00407277"/>
    <w:rsid w:val="00423B69"/>
    <w:rsid w:val="00433588"/>
    <w:rsid w:val="004C19AD"/>
    <w:rsid w:val="00507DD1"/>
    <w:rsid w:val="00531859"/>
    <w:rsid w:val="00593BB8"/>
    <w:rsid w:val="005D732E"/>
    <w:rsid w:val="005F47C2"/>
    <w:rsid w:val="006310F9"/>
    <w:rsid w:val="006A3352"/>
    <w:rsid w:val="006A63E6"/>
    <w:rsid w:val="006F185B"/>
    <w:rsid w:val="006F1CC9"/>
    <w:rsid w:val="00704158"/>
    <w:rsid w:val="00755A31"/>
    <w:rsid w:val="0079388D"/>
    <w:rsid w:val="007C6D92"/>
    <w:rsid w:val="008269A7"/>
    <w:rsid w:val="00831264"/>
    <w:rsid w:val="008D5EC0"/>
    <w:rsid w:val="008F2CEB"/>
    <w:rsid w:val="00901743"/>
    <w:rsid w:val="00924FE2"/>
    <w:rsid w:val="00927777"/>
    <w:rsid w:val="0094293E"/>
    <w:rsid w:val="0097290A"/>
    <w:rsid w:val="009C6B20"/>
    <w:rsid w:val="00A97389"/>
    <w:rsid w:val="00AB09F3"/>
    <w:rsid w:val="00AD19A2"/>
    <w:rsid w:val="00BA74B9"/>
    <w:rsid w:val="00BC682F"/>
    <w:rsid w:val="00BC7633"/>
    <w:rsid w:val="00C24CEA"/>
    <w:rsid w:val="00C421F7"/>
    <w:rsid w:val="00C466E4"/>
    <w:rsid w:val="00C53F0B"/>
    <w:rsid w:val="00C738FA"/>
    <w:rsid w:val="00C740B2"/>
    <w:rsid w:val="00CE2CAA"/>
    <w:rsid w:val="00D26A8B"/>
    <w:rsid w:val="00D6696C"/>
    <w:rsid w:val="00E32AC3"/>
    <w:rsid w:val="00E47B50"/>
    <w:rsid w:val="00E945EF"/>
    <w:rsid w:val="00F43539"/>
    <w:rsid w:val="00F43A82"/>
    <w:rsid w:val="00F87081"/>
    <w:rsid w:val="00FE2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415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link w:val="a3"/>
    <w:uiPriority w:val="1"/>
    <w:rsid w:val="00704158"/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72;&#1083;&#1072;&#1088;&#1100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82C7-8E9E-416C-ABDD-324F2701B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3991</Words>
  <Characters>22754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65</cp:revision>
  <cp:lastPrinted>2020-10-30T03:46:00Z</cp:lastPrinted>
  <dcterms:created xsi:type="dcterms:W3CDTF">2017-04-14T08:54:00Z</dcterms:created>
  <dcterms:modified xsi:type="dcterms:W3CDTF">2020-10-30T03:47:00Z</dcterms:modified>
</cp:coreProperties>
</file>