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«Табарсукский вестник»</w:t>
      </w:r>
    </w:p>
    <w:p w:rsidR="001362DB" w:rsidRPr="00353F97" w:rsidRDefault="00860542" w:rsidP="001362DB">
      <w:pPr>
        <w:pBdr>
          <w:bottom w:val="single" w:sz="12" w:space="1" w:color="auto"/>
        </w:pBdr>
        <w:jc w:val="center"/>
        <w:rPr>
          <w:rFonts w:ascii="Arial" w:hAnsi="Arial" w:cs="Arial"/>
          <w:b/>
          <w:sz w:val="24"/>
          <w:szCs w:val="20"/>
        </w:rPr>
      </w:pPr>
      <w:r>
        <w:rPr>
          <w:rFonts w:ascii="Arial" w:hAnsi="Arial" w:cs="Arial"/>
          <w:b/>
          <w:sz w:val="24"/>
          <w:szCs w:val="20"/>
        </w:rPr>
        <w:t>2</w:t>
      </w:r>
      <w:r w:rsidR="004B057A">
        <w:rPr>
          <w:rFonts w:ascii="Arial" w:hAnsi="Arial" w:cs="Arial"/>
          <w:b/>
          <w:sz w:val="24"/>
          <w:szCs w:val="20"/>
        </w:rPr>
        <w:t>5</w:t>
      </w:r>
      <w:r w:rsidR="00292F8A">
        <w:rPr>
          <w:rFonts w:ascii="Arial" w:hAnsi="Arial" w:cs="Arial"/>
          <w:b/>
          <w:sz w:val="24"/>
          <w:szCs w:val="20"/>
        </w:rPr>
        <w:t xml:space="preserve"> </w:t>
      </w:r>
      <w:r w:rsidR="004B057A">
        <w:rPr>
          <w:rFonts w:ascii="Arial" w:hAnsi="Arial" w:cs="Arial"/>
          <w:b/>
          <w:sz w:val="24"/>
          <w:szCs w:val="20"/>
        </w:rPr>
        <w:t>ноября</w:t>
      </w:r>
      <w:r w:rsidR="001362DB" w:rsidRPr="00353F97">
        <w:rPr>
          <w:rFonts w:ascii="Arial" w:hAnsi="Arial" w:cs="Arial"/>
          <w:b/>
          <w:sz w:val="24"/>
          <w:szCs w:val="20"/>
        </w:rPr>
        <w:t xml:space="preserve"> 20</w:t>
      </w:r>
      <w:r>
        <w:rPr>
          <w:rFonts w:ascii="Arial" w:hAnsi="Arial" w:cs="Arial"/>
          <w:b/>
          <w:sz w:val="24"/>
          <w:szCs w:val="20"/>
        </w:rPr>
        <w:t>20</w:t>
      </w:r>
      <w:r w:rsidR="001362DB" w:rsidRPr="00353F97">
        <w:rPr>
          <w:rFonts w:ascii="Arial" w:hAnsi="Arial" w:cs="Arial"/>
          <w:b/>
          <w:sz w:val="24"/>
          <w:szCs w:val="20"/>
        </w:rPr>
        <w:t xml:space="preserve"> года, спецвыпуск № </w:t>
      </w:r>
      <w:r w:rsidR="00050D99">
        <w:rPr>
          <w:rFonts w:ascii="Arial" w:hAnsi="Arial" w:cs="Arial"/>
          <w:b/>
          <w:sz w:val="24"/>
          <w:szCs w:val="20"/>
        </w:rPr>
        <w:t>7</w:t>
      </w:r>
      <w:r w:rsidR="004B057A">
        <w:rPr>
          <w:rFonts w:ascii="Arial" w:hAnsi="Arial" w:cs="Arial"/>
          <w:b/>
          <w:sz w:val="24"/>
          <w:szCs w:val="20"/>
        </w:rPr>
        <w:t>9</w:t>
      </w:r>
    </w:p>
    <w:p w:rsidR="001362DB" w:rsidRPr="00353F97" w:rsidRDefault="001362DB" w:rsidP="001362DB">
      <w:pPr>
        <w:rPr>
          <w:rFonts w:ascii="Times New Roman" w:hAnsi="Times New Roman"/>
          <w:sz w:val="24"/>
          <w:szCs w:val="20"/>
        </w:rPr>
      </w:pPr>
    </w:p>
    <w:p w:rsidR="008834E2" w:rsidRPr="008834E2" w:rsidRDefault="007B6A3A" w:rsidP="007B6A3A">
      <w:pPr>
        <w:pStyle w:val="a3"/>
        <w:ind w:firstLine="708"/>
        <w:jc w:val="both"/>
        <w:rPr>
          <w:rFonts w:ascii="Arial" w:hAnsi="Arial" w:cs="Arial"/>
          <w:sz w:val="24"/>
        </w:rPr>
      </w:pPr>
      <w:r>
        <w:rPr>
          <w:rFonts w:ascii="Arial" w:hAnsi="Arial" w:cs="Arial"/>
          <w:sz w:val="24"/>
        </w:rPr>
        <w:t xml:space="preserve">1. </w:t>
      </w:r>
      <w:r w:rsidR="001362DB" w:rsidRPr="008834E2">
        <w:rPr>
          <w:rFonts w:ascii="Arial" w:hAnsi="Arial" w:cs="Arial"/>
          <w:sz w:val="24"/>
        </w:rPr>
        <w:t xml:space="preserve">Публикуется </w:t>
      </w:r>
      <w:r w:rsidR="00292F8A">
        <w:rPr>
          <w:rFonts w:ascii="Arial" w:hAnsi="Arial" w:cs="Arial"/>
          <w:sz w:val="24"/>
        </w:rPr>
        <w:t xml:space="preserve">Проект  решения Думы от </w:t>
      </w:r>
      <w:r w:rsidR="00860542">
        <w:rPr>
          <w:rFonts w:ascii="Arial" w:hAnsi="Arial" w:cs="Arial"/>
          <w:sz w:val="24"/>
        </w:rPr>
        <w:t>2</w:t>
      </w:r>
      <w:r w:rsidR="004B057A">
        <w:rPr>
          <w:rFonts w:ascii="Arial" w:hAnsi="Arial" w:cs="Arial"/>
          <w:sz w:val="24"/>
        </w:rPr>
        <w:t>5</w:t>
      </w:r>
      <w:r w:rsidR="00292F8A">
        <w:rPr>
          <w:rFonts w:ascii="Arial" w:hAnsi="Arial" w:cs="Arial"/>
          <w:sz w:val="24"/>
        </w:rPr>
        <w:t>.</w:t>
      </w:r>
      <w:r w:rsidR="004B057A">
        <w:rPr>
          <w:rFonts w:ascii="Arial" w:hAnsi="Arial" w:cs="Arial"/>
          <w:sz w:val="24"/>
        </w:rPr>
        <w:t>11</w:t>
      </w:r>
      <w:r w:rsidR="00292F8A">
        <w:rPr>
          <w:rFonts w:ascii="Arial" w:hAnsi="Arial" w:cs="Arial"/>
          <w:sz w:val="24"/>
        </w:rPr>
        <w:t>.20</w:t>
      </w:r>
      <w:r w:rsidR="00860542">
        <w:rPr>
          <w:rFonts w:ascii="Arial" w:hAnsi="Arial" w:cs="Arial"/>
          <w:sz w:val="24"/>
        </w:rPr>
        <w:t>20</w:t>
      </w:r>
      <w:r w:rsidR="00292F8A">
        <w:rPr>
          <w:rFonts w:ascii="Arial" w:hAnsi="Arial" w:cs="Arial"/>
          <w:sz w:val="24"/>
        </w:rPr>
        <w:t xml:space="preserve">г. № </w:t>
      </w:r>
      <w:r w:rsidR="004B057A">
        <w:rPr>
          <w:rFonts w:ascii="Arial" w:hAnsi="Arial" w:cs="Arial"/>
          <w:sz w:val="24"/>
        </w:rPr>
        <w:t>108</w:t>
      </w:r>
      <w:r w:rsidR="00292F8A">
        <w:rPr>
          <w:rFonts w:ascii="Arial" w:hAnsi="Arial" w:cs="Arial"/>
          <w:sz w:val="24"/>
        </w:rPr>
        <w:t>/4-дмо «О</w:t>
      </w:r>
      <w:r w:rsidR="008834E2" w:rsidRPr="008834E2">
        <w:rPr>
          <w:rFonts w:ascii="Arial" w:hAnsi="Arial" w:cs="Arial"/>
          <w:sz w:val="24"/>
        </w:rPr>
        <w:t xml:space="preserve"> внесении </w:t>
      </w:r>
      <w:r>
        <w:rPr>
          <w:rFonts w:ascii="Arial" w:hAnsi="Arial" w:cs="Arial"/>
          <w:sz w:val="24"/>
        </w:rPr>
        <w:t xml:space="preserve"> </w:t>
      </w:r>
      <w:r w:rsidR="008834E2" w:rsidRPr="008834E2">
        <w:rPr>
          <w:rFonts w:ascii="Arial" w:hAnsi="Arial" w:cs="Arial"/>
          <w:sz w:val="24"/>
        </w:rPr>
        <w:t xml:space="preserve">изменений </w:t>
      </w:r>
      <w:r w:rsidR="004B057A">
        <w:rPr>
          <w:rFonts w:ascii="Arial" w:hAnsi="Arial" w:cs="Arial"/>
          <w:sz w:val="24"/>
        </w:rPr>
        <w:t xml:space="preserve">и дополнений </w:t>
      </w:r>
      <w:r w:rsidR="008834E2" w:rsidRPr="008834E2">
        <w:rPr>
          <w:rFonts w:ascii="Arial" w:hAnsi="Arial" w:cs="Arial"/>
          <w:sz w:val="24"/>
        </w:rPr>
        <w:t>в Устав муниципального образования «Табарсук»</w:t>
      </w:r>
      <w:r w:rsidR="0095701F">
        <w:rPr>
          <w:rFonts w:ascii="Arial" w:hAnsi="Arial" w:cs="Arial"/>
          <w:sz w:val="24"/>
        </w:rPr>
        <w:t>.</w:t>
      </w:r>
    </w:p>
    <w:p w:rsidR="001362DB" w:rsidRPr="00353F97" w:rsidRDefault="001362DB" w:rsidP="008834E2">
      <w:pPr>
        <w:spacing w:after="0" w:line="240" w:lineRule="auto"/>
        <w:jc w:val="both"/>
        <w:rPr>
          <w:rFonts w:ascii="Arial" w:hAnsi="Arial" w:cs="Arial"/>
          <w:sz w:val="24"/>
          <w:szCs w:val="20"/>
        </w:rPr>
      </w:pP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Default="008245A8" w:rsidP="008245A8">
      <w:pPr>
        <w:ind w:firstLine="540"/>
        <w:jc w:val="both"/>
        <w:rPr>
          <w:rFonts w:ascii="Arial" w:hAnsi="Arial" w:cs="Arial"/>
          <w:b/>
          <w:sz w:val="24"/>
          <w:szCs w:val="20"/>
        </w:rPr>
      </w:pPr>
    </w:p>
    <w:p w:rsidR="008834E2" w:rsidRPr="00353F97" w:rsidRDefault="008834E2" w:rsidP="008245A8">
      <w:pPr>
        <w:ind w:firstLine="540"/>
        <w:jc w:val="both"/>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Учредитель печатного средства массовой информации Табарсукский вестник» -Дума МО «Табарсук»</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Главный редактор-глава муниципального образования «Табарсук» Андреева Т.С.</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Тираж-30</w:t>
      </w:r>
      <w:r w:rsidR="00B04D1E" w:rsidRPr="00164F50">
        <w:rPr>
          <w:rFonts w:ascii="Arial" w:hAnsi="Arial" w:cs="Arial"/>
          <w:b/>
          <w:sz w:val="24"/>
          <w:szCs w:val="20"/>
        </w:rPr>
        <w:t xml:space="preserve"> </w:t>
      </w:r>
      <w:r w:rsidRPr="00164F50">
        <w:rPr>
          <w:rFonts w:ascii="Arial" w:hAnsi="Arial" w:cs="Arial"/>
          <w:b/>
          <w:sz w:val="24"/>
          <w:szCs w:val="20"/>
        </w:rPr>
        <w:t>экземпляров.</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Распространяется бесплатно.</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Адрес редакции - с.Табарсук, ул. Юбилейная, д.3</w:t>
      </w:r>
    </w:p>
    <w:p w:rsidR="00B04D1E" w:rsidRDefault="00B54891" w:rsidP="00244FBF">
      <w:pPr>
        <w:pStyle w:val="a3"/>
        <w:rPr>
          <w:rFonts w:ascii="Arial" w:hAnsi="Arial" w:cs="Arial"/>
          <w:b/>
          <w:sz w:val="24"/>
          <w:szCs w:val="20"/>
        </w:rPr>
      </w:pPr>
      <w:r w:rsidRPr="00164F50">
        <w:rPr>
          <w:rFonts w:ascii="Arial" w:hAnsi="Arial" w:cs="Arial"/>
          <w:b/>
          <w:sz w:val="24"/>
          <w:szCs w:val="20"/>
        </w:rPr>
        <w:t xml:space="preserve">Номер подписан в печать </w:t>
      </w:r>
      <w:r w:rsidR="00050D99" w:rsidRPr="00164F50">
        <w:rPr>
          <w:rFonts w:ascii="Arial" w:hAnsi="Arial" w:cs="Arial"/>
          <w:b/>
          <w:sz w:val="24"/>
          <w:szCs w:val="20"/>
        </w:rPr>
        <w:t>2</w:t>
      </w:r>
      <w:r w:rsidR="004B057A" w:rsidRPr="00164F50">
        <w:rPr>
          <w:rFonts w:ascii="Arial" w:hAnsi="Arial" w:cs="Arial"/>
          <w:b/>
          <w:sz w:val="24"/>
          <w:szCs w:val="20"/>
        </w:rPr>
        <w:t>5</w:t>
      </w:r>
      <w:r w:rsidRPr="00164F50">
        <w:rPr>
          <w:rFonts w:ascii="Arial" w:hAnsi="Arial" w:cs="Arial"/>
          <w:b/>
          <w:sz w:val="24"/>
          <w:szCs w:val="20"/>
        </w:rPr>
        <w:t xml:space="preserve"> </w:t>
      </w:r>
      <w:r w:rsidR="004B057A" w:rsidRPr="00164F50">
        <w:rPr>
          <w:rFonts w:ascii="Arial" w:hAnsi="Arial" w:cs="Arial"/>
          <w:b/>
          <w:sz w:val="24"/>
          <w:szCs w:val="20"/>
        </w:rPr>
        <w:t>ноября</w:t>
      </w:r>
      <w:r w:rsidR="00492D1B" w:rsidRPr="00164F50">
        <w:rPr>
          <w:rFonts w:ascii="Arial" w:hAnsi="Arial" w:cs="Arial"/>
          <w:b/>
          <w:sz w:val="24"/>
          <w:szCs w:val="20"/>
        </w:rPr>
        <w:t xml:space="preserve"> </w:t>
      </w:r>
      <w:r w:rsidRPr="00164F50">
        <w:rPr>
          <w:rFonts w:ascii="Arial" w:hAnsi="Arial" w:cs="Arial"/>
          <w:b/>
          <w:sz w:val="24"/>
          <w:szCs w:val="20"/>
        </w:rPr>
        <w:t>20</w:t>
      </w:r>
      <w:r w:rsidR="00860542" w:rsidRPr="00164F50">
        <w:rPr>
          <w:rFonts w:ascii="Arial" w:hAnsi="Arial" w:cs="Arial"/>
          <w:b/>
          <w:sz w:val="24"/>
          <w:szCs w:val="20"/>
        </w:rPr>
        <w:t>20</w:t>
      </w:r>
      <w:r w:rsidRPr="00164F50">
        <w:rPr>
          <w:rFonts w:ascii="Arial" w:hAnsi="Arial" w:cs="Arial"/>
          <w:b/>
          <w:sz w:val="24"/>
          <w:szCs w:val="20"/>
        </w:rPr>
        <w:t xml:space="preserve"> год</w:t>
      </w:r>
      <w:r w:rsidR="00850E7B" w:rsidRPr="00164F50">
        <w:rPr>
          <w:rFonts w:ascii="Arial" w:hAnsi="Arial" w:cs="Arial"/>
          <w:b/>
          <w:sz w:val="24"/>
          <w:szCs w:val="20"/>
        </w:rPr>
        <w:t>а</w:t>
      </w:r>
    </w:p>
    <w:p w:rsidR="00164F50" w:rsidRPr="00164F50" w:rsidRDefault="00164F50" w:rsidP="00164F50">
      <w:pPr>
        <w:pStyle w:val="a3"/>
        <w:jc w:val="center"/>
        <w:rPr>
          <w:rFonts w:ascii="Arial" w:hAnsi="Arial" w:cs="Arial"/>
          <w:b/>
          <w:sz w:val="32"/>
          <w:szCs w:val="32"/>
        </w:rPr>
      </w:pPr>
      <w:r w:rsidRPr="00164F50">
        <w:rPr>
          <w:rFonts w:ascii="Arial" w:hAnsi="Arial" w:cs="Arial"/>
          <w:b/>
          <w:sz w:val="32"/>
          <w:szCs w:val="32"/>
        </w:rPr>
        <w:lastRenderedPageBreak/>
        <w:t>25.11.2020г. № 108/4-дмо</w:t>
      </w:r>
    </w:p>
    <w:p w:rsidR="00164F50" w:rsidRPr="00164F50" w:rsidRDefault="00164F50" w:rsidP="00164F50">
      <w:pPr>
        <w:pStyle w:val="a3"/>
        <w:jc w:val="center"/>
        <w:rPr>
          <w:rFonts w:ascii="Arial" w:hAnsi="Arial" w:cs="Arial"/>
          <w:b/>
          <w:sz w:val="32"/>
          <w:szCs w:val="32"/>
        </w:rPr>
      </w:pPr>
      <w:r w:rsidRPr="00164F50">
        <w:rPr>
          <w:rFonts w:ascii="Arial" w:hAnsi="Arial" w:cs="Arial"/>
          <w:b/>
          <w:sz w:val="32"/>
          <w:szCs w:val="32"/>
        </w:rPr>
        <w:t>РОССИЙСКАЯ ФЕДЕРАЦИЯ</w:t>
      </w:r>
    </w:p>
    <w:p w:rsidR="00164F50" w:rsidRPr="00164F50" w:rsidRDefault="00164F50" w:rsidP="00164F50">
      <w:pPr>
        <w:pStyle w:val="a3"/>
        <w:jc w:val="center"/>
        <w:rPr>
          <w:rFonts w:ascii="Arial" w:hAnsi="Arial" w:cs="Arial"/>
          <w:b/>
          <w:sz w:val="32"/>
          <w:szCs w:val="32"/>
        </w:rPr>
      </w:pPr>
      <w:r w:rsidRPr="00164F50">
        <w:rPr>
          <w:rFonts w:ascii="Arial" w:hAnsi="Arial" w:cs="Arial"/>
          <w:b/>
          <w:sz w:val="32"/>
          <w:szCs w:val="32"/>
        </w:rPr>
        <w:t>ИРКУТСКАЯ ОБЛАСТЬ</w:t>
      </w:r>
    </w:p>
    <w:p w:rsidR="00164F50" w:rsidRPr="00164F50" w:rsidRDefault="00164F50" w:rsidP="00164F50">
      <w:pPr>
        <w:pStyle w:val="a3"/>
        <w:jc w:val="center"/>
        <w:rPr>
          <w:rFonts w:ascii="Arial" w:hAnsi="Arial" w:cs="Arial"/>
          <w:b/>
          <w:sz w:val="32"/>
          <w:szCs w:val="32"/>
        </w:rPr>
      </w:pPr>
      <w:r w:rsidRPr="00164F50">
        <w:rPr>
          <w:rFonts w:ascii="Arial" w:hAnsi="Arial" w:cs="Arial"/>
          <w:b/>
          <w:sz w:val="32"/>
          <w:szCs w:val="32"/>
        </w:rPr>
        <w:t>АЛАРСКИЙ МУНИЦИПАЛЬНЫЙ РАЙОН</w:t>
      </w:r>
    </w:p>
    <w:p w:rsidR="00164F50" w:rsidRPr="00164F50" w:rsidRDefault="00164F50" w:rsidP="00164F50">
      <w:pPr>
        <w:pStyle w:val="a3"/>
        <w:jc w:val="center"/>
        <w:rPr>
          <w:rFonts w:ascii="Arial" w:hAnsi="Arial" w:cs="Arial"/>
          <w:b/>
          <w:sz w:val="32"/>
          <w:szCs w:val="32"/>
        </w:rPr>
      </w:pPr>
      <w:r w:rsidRPr="00164F50">
        <w:rPr>
          <w:rFonts w:ascii="Arial" w:hAnsi="Arial" w:cs="Arial"/>
          <w:b/>
          <w:sz w:val="32"/>
          <w:szCs w:val="32"/>
        </w:rPr>
        <w:t>МУНИЦИПАЛЬНОЕ ОБРАЗОВАНИЕ «ТАБАРСУК»</w:t>
      </w:r>
    </w:p>
    <w:p w:rsidR="00164F50" w:rsidRPr="00164F50" w:rsidRDefault="00164F50" w:rsidP="00164F50">
      <w:pPr>
        <w:pStyle w:val="a3"/>
        <w:jc w:val="center"/>
        <w:rPr>
          <w:rFonts w:ascii="Arial" w:hAnsi="Arial" w:cs="Arial"/>
          <w:b/>
          <w:sz w:val="32"/>
          <w:szCs w:val="32"/>
        </w:rPr>
      </w:pPr>
      <w:r w:rsidRPr="00164F50">
        <w:rPr>
          <w:rFonts w:ascii="Arial" w:hAnsi="Arial" w:cs="Arial"/>
          <w:b/>
          <w:sz w:val="32"/>
          <w:szCs w:val="32"/>
        </w:rPr>
        <w:t>ДУМА</w:t>
      </w:r>
    </w:p>
    <w:p w:rsidR="00164F50" w:rsidRPr="00164F50" w:rsidRDefault="00164F50" w:rsidP="00164F50">
      <w:pPr>
        <w:pStyle w:val="a3"/>
        <w:jc w:val="center"/>
        <w:rPr>
          <w:rFonts w:ascii="Arial" w:hAnsi="Arial" w:cs="Arial"/>
          <w:b/>
          <w:sz w:val="32"/>
          <w:szCs w:val="32"/>
          <w:u w:val="single"/>
        </w:rPr>
      </w:pPr>
      <w:r w:rsidRPr="00164F50">
        <w:rPr>
          <w:rFonts w:ascii="Arial" w:hAnsi="Arial" w:cs="Arial"/>
          <w:b/>
          <w:sz w:val="32"/>
          <w:szCs w:val="32"/>
        </w:rPr>
        <w:t>РЕШЕНИЕ</w:t>
      </w:r>
    </w:p>
    <w:p w:rsidR="00164F50" w:rsidRPr="00164F50" w:rsidRDefault="00164F50" w:rsidP="00164F50">
      <w:pPr>
        <w:pStyle w:val="a3"/>
        <w:jc w:val="center"/>
        <w:rPr>
          <w:rFonts w:ascii="Arial" w:hAnsi="Arial" w:cs="Arial"/>
          <w:b/>
          <w:sz w:val="32"/>
          <w:szCs w:val="32"/>
        </w:rPr>
      </w:pPr>
    </w:p>
    <w:p w:rsidR="00164F50" w:rsidRPr="00164F50" w:rsidRDefault="00164F50" w:rsidP="00164F50">
      <w:pPr>
        <w:pStyle w:val="a3"/>
        <w:jc w:val="center"/>
        <w:rPr>
          <w:rFonts w:ascii="Arial" w:hAnsi="Arial" w:cs="Arial"/>
          <w:b/>
          <w:spacing w:val="20"/>
          <w:sz w:val="32"/>
          <w:szCs w:val="32"/>
        </w:rPr>
      </w:pPr>
      <w:r w:rsidRPr="00164F50">
        <w:rPr>
          <w:rFonts w:ascii="Arial" w:hAnsi="Arial" w:cs="Arial"/>
          <w:b/>
          <w:sz w:val="32"/>
          <w:szCs w:val="32"/>
        </w:rPr>
        <w:t>О ВНЕСЕНИИ ИЗМЕНЕНИЙ И ДОПОЛНЕНИЙ В УСТАВ МУНИЦИПАЛЬНОГО ОБРАЗОВАНИЯ «ТАБАРСУК»</w:t>
      </w:r>
    </w:p>
    <w:p w:rsidR="00164F50" w:rsidRPr="00164F50" w:rsidRDefault="00164F50" w:rsidP="00164F50">
      <w:pPr>
        <w:pStyle w:val="a3"/>
        <w:jc w:val="center"/>
        <w:rPr>
          <w:rFonts w:ascii="Arial" w:hAnsi="Arial" w:cs="Arial"/>
          <w:sz w:val="24"/>
          <w:szCs w:val="24"/>
        </w:rPr>
      </w:pPr>
    </w:p>
    <w:p w:rsidR="00164F50" w:rsidRPr="00164F50" w:rsidRDefault="00164F50" w:rsidP="00164F50">
      <w:pPr>
        <w:pStyle w:val="a3"/>
        <w:ind w:firstLine="708"/>
        <w:jc w:val="both"/>
        <w:rPr>
          <w:rFonts w:ascii="Arial" w:hAnsi="Arial" w:cs="Arial"/>
          <w:sz w:val="24"/>
          <w:szCs w:val="24"/>
        </w:rPr>
      </w:pPr>
      <w:r w:rsidRPr="00164F50">
        <w:rPr>
          <w:rFonts w:ascii="Arial" w:hAnsi="Arial" w:cs="Arial"/>
          <w:sz w:val="24"/>
          <w:szCs w:val="24"/>
        </w:rPr>
        <w:t>В целях приведения Устава муниципального образования «Табарсук»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«Табарсук», Дума муниципального образования «Табарсук»</w:t>
      </w:r>
    </w:p>
    <w:p w:rsidR="00164F50" w:rsidRDefault="00164F50" w:rsidP="00164F50">
      <w:pPr>
        <w:pStyle w:val="a3"/>
        <w:jc w:val="center"/>
        <w:rPr>
          <w:rFonts w:ascii="Arial" w:hAnsi="Arial" w:cs="Arial"/>
          <w:sz w:val="24"/>
          <w:szCs w:val="24"/>
        </w:rPr>
      </w:pPr>
    </w:p>
    <w:p w:rsidR="00164F50" w:rsidRPr="00164F50" w:rsidRDefault="00164F50" w:rsidP="00164F50">
      <w:pPr>
        <w:pStyle w:val="a3"/>
        <w:jc w:val="center"/>
        <w:rPr>
          <w:rFonts w:ascii="Arial" w:hAnsi="Arial" w:cs="Arial"/>
          <w:b/>
          <w:sz w:val="30"/>
          <w:szCs w:val="30"/>
        </w:rPr>
      </w:pPr>
      <w:r w:rsidRPr="00164F50">
        <w:rPr>
          <w:rFonts w:ascii="Arial" w:hAnsi="Arial" w:cs="Arial"/>
          <w:b/>
          <w:sz w:val="30"/>
          <w:szCs w:val="30"/>
        </w:rPr>
        <w:t>РЕШИЛА:</w:t>
      </w:r>
    </w:p>
    <w:p w:rsidR="00164F50" w:rsidRPr="00164F50" w:rsidRDefault="00164F50" w:rsidP="00164F50">
      <w:pPr>
        <w:pStyle w:val="a3"/>
        <w:jc w:val="center"/>
        <w:rPr>
          <w:rFonts w:ascii="Arial" w:hAnsi="Arial" w:cs="Arial"/>
          <w:sz w:val="24"/>
          <w:szCs w:val="24"/>
        </w:rPr>
      </w:pPr>
    </w:p>
    <w:p w:rsidR="00164F50" w:rsidRPr="00164F50" w:rsidRDefault="00164F50" w:rsidP="00164F50">
      <w:pPr>
        <w:pStyle w:val="a3"/>
        <w:ind w:firstLine="708"/>
        <w:jc w:val="both"/>
        <w:rPr>
          <w:rFonts w:ascii="Arial" w:hAnsi="Arial" w:cs="Arial"/>
          <w:sz w:val="24"/>
          <w:szCs w:val="24"/>
        </w:rPr>
      </w:pPr>
      <w:r w:rsidRPr="00164F50">
        <w:rPr>
          <w:rFonts w:ascii="Arial" w:hAnsi="Arial" w:cs="Arial"/>
          <w:color w:val="000000"/>
          <w:sz w:val="24"/>
          <w:szCs w:val="24"/>
        </w:rPr>
        <w:t xml:space="preserve">1. Одобрить проект решения Думы муниципального образования </w:t>
      </w:r>
      <w:r w:rsidRPr="00164F50">
        <w:rPr>
          <w:rFonts w:ascii="Arial" w:hAnsi="Arial" w:cs="Arial"/>
          <w:sz w:val="24"/>
          <w:szCs w:val="24"/>
        </w:rPr>
        <w:t xml:space="preserve">«Табарсук» </w:t>
      </w:r>
      <w:r w:rsidRPr="00164F50">
        <w:rPr>
          <w:rFonts w:ascii="Arial" w:hAnsi="Arial" w:cs="Arial"/>
          <w:color w:val="000000"/>
          <w:sz w:val="24"/>
          <w:szCs w:val="24"/>
        </w:rPr>
        <w:t xml:space="preserve">о внесении изменений и дополнений в Устав муниципального образования </w:t>
      </w:r>
      <w:r w:rsidRPr="00164F50">
        <w:rPr>
          <w:rFonts w:ascii="Arial" w:hAnsi="Arial" w:cs="Arial"/>
          <w:sz w:val="24"/>
          <w:szCs w:val="24"/>
        </w:rPr>
        <w:t>«Табарсук».</w:t>
      </w:r>
    </w:p>
    <w:p w:rsidR="00164F50" w:rsidRDefault="00164F50" w:rsidP="00164F50">
      <w:pPr>
        <w:pStyle w:val="a3"/>
        <w:ind w:firstLine="708"/>
        <w:jc w:val="both"/>
        <w:rPr>
          <w:rFonts w:ascii="Arial" w:hAnsi="Arial" w:cs="Arial"/>
          <w:color w:val="000000" w:themeColor="text1"/>
          <w:spacing w:val="-1"/>
          <w:sz w:val="24"/>
          <w:szCs w:val="24"/>
        </w:rPr>
      </w:pPr>
      <w:r w:rsidRPr="00164F50">
        <w:rPr>
          <w:rFonts w:ascii="Arial" w:hAnsi="Arial" w:cs="Arial"/>
          <w:color w:val="000000" w:themeColor="text1"/>
          <w:spacing w:val="-1"/>
          <w:sz w:val="24"/>
          <w:szCs w:val="24"/>
        </w:rPr>
        <w:t xml:space="preserve">2. Внести в Устав муниципального образования </w:t>
      </w:r>
      <w:r w:rsidRPr="00164F50">
        <w:rPr>
          <w:rFonts w:ascii="Arial" w:hAnsi="Arial" w:cs="Arial"/>
          <w:bCs/>
          <w:color w:val="000000" w:themeColor="text1"/>
          <w:spacing w:val="-1"/>
          <w:sz w:val="24"/>
          <w:szCs w:val="24"/>
        </w:rPr>
        <w:t>«Табарсук»</w:t>
      </w:r>
      <w:r w:rsidRPr="00164F50">
        <w:rPr>
          <w:rFonts w:ascii="Arial" w:hAnsi="Arial" w:cs="Arial"/>
          <w:color w:val="000000" w:themeColor="text1"/>
          <w:spacing w:val="-1"/>
          <w:sz w:val="24"/>
          <w:szCs w:val="24"/>
        </w:rPr>
        <w:t xml:space="preserve"> следующие изменения:</w:t>
      </w:r>
    </w:p>
    <w:p w:rsidR="00164F50" w:rsidRPr="00164F50" w:rsidRDefault="00164F50" w:rsidP="00164F50">
      <w:pPr>
        <w:pStyle w:val="a3"/>
        <w:ind w:firstLine="708"/>
        <w:jc w:val="both"/>
        <w:rPr>
          <w:rFonts w:ascii="Arial" w:hAnsi="Arial" w:cs="Arial"/>
          <w:color w:val="000000" w:themeColor="text1"/>
          <w:spacing w:val="-1"/>
          <w:sz w:val="24"/>
          <w:szCs w:val="24"/>
        </w:rPr>
      </w:pPr>
      <w:r w:rsidRPr="00164F50">
        <w:rPr>
          <w:rFonts w:ascii="Arial" w:hAnsi="Arial" w:cs="Arial"/>
          <w:color w:val="000000" w:themeColor="text1"/>
          <w:spacing w:val="-1"/>
          <w:sz w:val="24"/>
          <w:szCs w:val="24"/>
        </w:rPr>
        <w:t xml:space="preserve">- </w:t>
      </w:r>
      <w:r w:rsidRPr="00164F50">
        <w:rPr>
          <w:rFonts w:ascii="Arial" w:hAnsi="Arial" w:cs="Arial"/>
          <w:spacing w:val="-1"/>
          <w:sz w:val="24"/>
          <w:szCs w:val="24"/>
        </w:rPr>
        <w:t>часть 4 статьи 1 дополнить абзацем следующего содержания:</w:t>
      </w:r>
    </w:p>
    <w:p w:rsidR="00164F50" w:rsidRPr="00164F50" w:rsidRDefault="00164F50" w:rsidP="00164F50">
      <w:pPr>
        <w:pStyle w:val="a3"/>
        <w:jc w:val="both"/>
        <w:rPr>
          <w:rFonts w:ascii="Arial" w:hAnsi="Arial" w:cs="Arial"/>
          <w:spacing w:val="-1"/>
          <w:sz w:val="24"/>
          <w:szCs w:val="24"/>
        </w:rPr>
      </w:pPr>
      <w:r w:rsidRPr="00164F50">
        <w:rPr>
          <w:rFonts w:ascii="Arial" w:hAnsi="Arial" w:cs="Arial"/>
          <w:spacing w:val="-1"/>
          <w:sz w:val="24"/>
          <w:szCs w:val="24"/>
        </w:rPr>
        <w:t xml:space="preserve">«Сокращенное наименование может </w:t>
      </w:r>
      <w:r w:rsidRPr="00164F50">
        <w:rPr>
          <w:rFonts w:ascii="Arial" w:hAnsi="Arial" w:cs="Arial"/>
          <w:sz w:val="24"/>
          <w:szCs w:val="24"/>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xml:space="preserve">- часть 1 статьи 6.1 </w:t>
      </w:r>
      <w:r w:rsidRPr="00164F50">
        <w:rPr>
          <w:rFonts w:ascii="Arial" w:hAnsi="Arial" w:cs="Arial"/>
          <w:color w:val="000000" w:themeColor="text1"/>
          <w:spacing w:val="-1"/>
          <w:sz w:val="24"/>
          <w:szCs w:val="24"/>
        </w:rPr>
        <w:t>дополнить пунктом 17 следующего содержания:</w:t>
      </w:r>
    </w:p>
    <w:p w:rsidR="00164F50" w:rsidRPr="00164F50" w:rsidRDefault="00164F50" w:rsidP="00164F50">
      <w:pPr>
        <w:pStyle w:val="a3"/>
        <w:jc w:val="both"/>
        <w:rPr>
          <w:rFonts w:ascii="Arial" w:hAnsi="Arial" w:cs="Arial"/>
          <w:color w:val="000000" w:themeColor="text1"/>
          <w:sz w:val="24"/>
          <w:szCs w:val="24"/>
        </w:rPr>
      </w:pPr>
      <w:r w:rsidRPr="00164F50">
        <w:rPr>
          <w:rFonts w:ascii="Arial" w:hAnsi="Arial" w:cs="Arial"/>
          <w:color w:val="000000" w:themeColor="text1"/>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4F50" w:rsidRPr="00164F50" w:rsidRDefault="00164F50" w:rsidP="00164F50">
      <w:pPr>
        <w:pStyle w:val="a3"/>
        <w:ind w:firstLine="708"/>
        <w:jc w:val="both"/>
        <w:rPr>
          <w:rFonts w:ascii="Arial" w:hAnsi="Arial" w:cs="Arial"/>
          <w:spacing w:val="-1"/>
          <w:sz w:val="24"/>
          <w:szCs w:val="24"/>
        </w:rPr>
      </w:pPr>
      <w:r w:rsidRPr="00164F50">
        <w:rPr>
          <w:rFonts w:ascii="Arial" w:hAnsi="Arial" w:cs="Arial"/>
          <w:color w:val="000000" w:themeColor="text1"/>
          <w:sz w:val="24"/>
          <w:szCs w:val="24"/>
        </w:rPr>
        <w:t xml:space="preserve">- </w:t>
      </w:r>
      <w:r w:rsidRPr="00164F50">
        <w:rPr>
          <w:rFonts w:ascii="Arial" w:hAnsi="Arial" w:cs="Arial"/>
          <w:spacing w:val="-1"/>
          <w:sz w:val="24"/>
          <w:szCs w:val="24"/>
        </w:rPr>
        <w:t>дополнить статьей 12.1 следующего содержания:</w:t>
      </w:r>
    </w:p>
    <w:p w:rsidR="00164F50" w:rsidRPr="00164F50" w:rsidRDefault="00164F50" w:rsidP="00164F50">
      <w:pPr>
        <w:pStyle w:val="a3"/>
        <w:ind w:firstLine="708"/>
        <w:jc w:val="both"/>
        <w:rPr>
          <w:rFonts w:ascii="Arial" w:hAnsi="Arial" w:cs="Arial"/>
          <w:spacing w:val="-1"/>
          <w:sz w:val="24"/>
          <w:szCs w:val="24"/>
        </w:rPr>
      </w:pPr>
      <w:r w:rsidRPr="00164F50">
        <w:rPr>
          <w:rFonts w:ascii="Arial" w:hAnsi="Arial" w:cs="Arial"/>
          <w:spacing w:val="-1"/>
          <w:sz w:val="24"/>
          <w:szCs w:val="24"/>
        </w:rPr>
        <w:t>«Статья 12.1. Сход граждан.</w:t>
      </w:r>
    </w:p>
    <w:p w:rsidR="00164F50" w:rsidRPr="00164F50" w:rsidRDefault="00164F50" w:rsidP="00164F50">
      <w:pPr>
        <w:pStyle w:val="a3"/>
        <w:ind w:firstLine="708"/>
        <w:jc w:val="both"/>
        <w:rPr>
          <w:rFonts w:ascii="Arial" w:hAnsi="Arial" w:cs="Arial"/>
          <w:sz w:val="24"/>
          <w:szCs w:val="24"/>
        </w:rPr>
      </w:pPr>
      <w:r w:rsidRPr="00164F50">
        <w:rPr>
          <w:rFonts w:ascii="Arial" w:hAnsi="Arial" w:cs="Arial"/>
          <w:sz w:val="24"/>
          <w:szCs w:val="24"/>
        </w:rPr>
        <w:t>1. В случаях, предусмотренных Федеральным законом № 131-ФЗ, сход граждан может проводиться:</w:t>
      </w:r>
    </w:p>
    <w:p w:rsidR="00164F50" w:rsidRPr="00164F50" w:rsidRDefault="00164F50" w:rsidP="00164F50">
      <w:pPr>
        <w:pStyle w:val="a3"/>
        <w:ind w:firstLine="708"/>
        <w:jc w:val="both"/>
        <w:rPr>
          <w:rFonts w:ascii="Arial" w:hAnsi="Arial" w:cs="Arial"/>
          <w:sz w:val="24"/>
          <w:szCs w:val="24"/>
        </w:rPr>
      </w:pPr>
      <w:r w:rsidRPr="00164F50">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64F50" w:rsidRPr="00164F50" w:rsidRDefault="00164F50" w:rsidP="00164F50">
      <w:pPr>
        <w:pStyle w:val="a3"/>
        <w:ind w:firstLine="708"/>
        <w:jc w:val="both"/>
        <w:rPr>
          <w:rFonts w:ascii="Arial" w:hAnsi="Arial" w:cs="Arial"/>
          <w:sz w:val="24"/>
          <w:szCs w:val="24"/>
        </w:rPr>
      </w:pPr>
      <w:r w:rsidRPr="00164F50">
        <w:rPr>
          <w:rFonts w:ascii="Arial" w:hAnsi="Arial" w:cs="Arial"/>
          <w:sz w:val="24"/>
          <w:szCs w:val="24"/>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64F50" w:rsidRPr="00164F50" w:rsidRDefault="00164F50" w:rsidP="00164F50">
      <w:pPr>
        <w:pStyle w:val="a3"/>
        <w:ind w:firstLine="708"/>
        <w:jc w:val="both"/>
        <w:rPr>
          <w:rFonts w:ascii="Arial" w:hAnsi="Arial" w:cs="Arial"/>
          <w:sz w:val="24"/>
          <w:szCs w:val="24"/>
        </w:rPr>
      </w:pPr>
      <w:r w:rsidRPr="00164F50">
        <w:rPr>
          <w:rFonts w:ascii="Arial" w:hAnsi="Arial" w:cs="Arial"/>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4F50" w:rsidRPr="00164F50" w:rsidRDefault="00164F50" w:rsidP="00164F50">
      <w:pPr>
        <w:pStyle w:val="a3"/>
        <w:ind w:firstLine="708"/>
        <w:jc w:val="both"/>
        <w:rPr>
          <w:rFonts w:ascii="Arial" w:hAnsi="Arial" w:cs="Arial"/>
          <w:sz w:val="24"/>
          <w:szCs w:val="24"/>
        </w:rPr>
      </w:pPr>
      <w:r w:rsidRPr="00164F50">
        <w:rPr>
          <w:rFonts w:ascii="Arial" w:hAnsi="Arial" w:cs="Arial"/>
          <w:sz w:val="24"/>
          <w:szCs w:val="24"/>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64F50" w:rsidRPr="00164F50" w:rsidRDefault="00164F50" w:rsidP="00164F50">
      <w:pPr>
        <w:pStyle w:val="a3"/>
        <w:ind w:firstLine="708"/>
        <w:jc w:val="both"/>
        <w:rPr>
          <w:rFonts w:ascii="Arial" w:hAnsi="Arial" w:cs="Arial"/>
          <w:color w:val="000000"/>
          <w:sz w:val="24"/>
          <w:szCs w:val="24"/>
        </w:rPr>
      </w:pPr>
      <w:r w:rsidRPr="00164F50">
        <w:rPr>
          <w:rFonts w:ascii="Arial" w:hAnsi="Arial" w:cs="Arial"/>
          <w:sz w:val="24"/>
          <w:szCs w:val="24"/>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r w:rsidRPr="00164F50">
        <w:rPr>
          <w:rFonts w:ascii="Arial" w:hAnsi="Arial" w:cs="Arial"/>
          <w:color w:val="000000"/>
          <w:sz w:val="24"/>
          <w:szCs w:val="24"/>
        </w:rPr>
        <w:t>;</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дополнить статьей 14.1следующего содержания:</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«Статья 14.1 Инициативные проекты</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устанавливается нормативным правовым актом Думы Поселения»</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атом Думы Поселения. Право выступить инициатором проекта в соответствии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3. Инициативный проект должен содержать следующие сведения:</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 описание проблемы, решение которой имеет приоритетное значение для жителей Поселения или его части;</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2) обоснование предложений по решению указанной проблемы;</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3) описание ожидаемого результата (ожидаемых результатов) реализации инициативного проекта;</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4) предварительный расчет необходимых расходов на реализацию инициативного проекта;</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5) планируемые сроки реализации инициативного проекта;</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нормативным правовым актом Думы Поселения.</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9) иные сведения, предусмотренные нормативным правовым актом Думы Поселения;</w:t>
      </w:r>
    </w:p>
    <w:p w:rsidR="00164F50" w:rsidRPr="00164F50" w:rsidRDefault="00164F50" w:rsidP="00164F50">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w:t>
      </w:r>
      <w:r w:rsidRPr="00164F50">
        <w:rPr>
          <w:rFonts w:ascii="Arial" w:hAnsi="Arial" w:cs="Arial"/>
          <w:color w:val="000000" w:themeColor="text1"/>
          <w:sz w:val="24"/>
          <w:szCs w:val="24"/>
        </w:rPr>
        <w:lastRenderedPageBreak/>
        <w:t xml:space="preserve">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Поселения в информационно-телекоммуникационной сени «Интернет» в течении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сени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доводится до сведения граждан старостой населенного пункта.</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результатам рассмотрения инициативного проекта принимает оно из следующих решений:</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 внесения изменений в решение о местном бюджете);</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7. Администрация Поселения принимает решение об отказе в поддержке инициативного проекта в одном из следующих случаев:</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 несоблюдение установленного порядка внесения инициативного проекта и его рассмотрения;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4) отсутствие средств местного бюджета в объеме средств, необходимых для реализации инициативного проекта, источником формирования которых не являются инициативные платежи;</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lastRenderedPageBreak/>
        <w:t>5) наличие возможности решения описанной в инициативном проекте проблемы более эффективным способом;</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6) признание инициативного проекта не прошедшим конкурсный отбор.</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w:t>
      </w:r>
      <w:r w:rsidRPr="00164F50">
        <w:rPr>
          <w:rFonts w:ascii="Arial" w:hAnsi="Arial" w:cs="Arial"/>
          <w:color w:val="000000" w:themeColor="text1"/>
          <w:sz w:val="24"/>
          <w:szCs w:val="24"/>
          <w:vertAlign w:val="superscript"/>
        </w:rPr>
        <w:t xml:space="preserve"> </w:t>
      </w:r>
      <w:r w:rsidRPr="00164F50">
        <w:rPr>
          <w:rFonts w:ascii="Arial" w:hAnsi="Arial" w:cs="Arial"/>
          <w:color w:val="000000" w:themeColor="text1"/>
          <w:sz w:val="24"/>
          <w:szCs w:val="24"/>
        </w:rPr>
        <w:t>образования или государственного органа в соответствии с их компетенцией.</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9. Порядок выдвижения, внесения, обсуждения, рассмотрения инициативных проектов, а также проведение их конкурсного отбора устанавливается Думой Поселения.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3,6,7,8,9,11 и 12 настоящей статьи не применяются.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11. В случае,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отбора и информирует об этом инициаторов проекта.</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w:t>
      </w:r>
      <w:r w:rsidRPr="00164F50">
        <w:rPr>
          <w:rFonts w:ascii="Arial" w:hAnsi="Arial" w:cs="Arial"/>
          <w:color w:val="000000" w:themeColor="text1"/>
          <w:sz w:val="24"/>
          <w:szCs w:val="24"/>
        </w:rPr>
        <w:lastRenderedPageBreak/>
        <w:t>населенном пункте указанная информация может доводиться до сведения граждан  старостой сельского населенного пункта.»;</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часть 8 статьи 15 дополнить пунктом 7 следующего содержания: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«7) обсуждение инициативного проекта и принятие решения по вопросу о его одобрении.»;</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статью 15 дополнить частью 8.1  следующего содержания: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часть 6 статьи 15.1  дополнить пунктом 4.1 следующего содержания: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в части 1 статьи 17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часть 2 статьи 17 дополнить абзацем следующего содержания:</w:t>
      </w:r>
    </w:p>
    <w:p w:rsidR="00164F50" w:rsidRPr="00164F50" w:rsidRDefault="00164F50" w:rsidP="00164F50">
      <w:pPr>
        <w:pStyle w:val="a3"/>
        <w:jc w:val="both"/>
        <w:rPr>
          <w:rFonts w:ascii="Arial" w:hAnsi="Arial" w:cs="Arial"/>
          <w:color w:val="000000" w:themeColor="text1"/>
          <w:sz w:val="24"/>
          <w:szCs w:val="24"/>
        </w:rPr>
      </w:pPr>
      <w:r w:rsidRPr="00164F50">
        <w:rPr>
          <w:rFonts w:ascii="Arial" w:hAnsi="Arial" w:cs="Arial"/>
          <w:color w:val="000000" w:themeColor="text1"/>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xml:space="preserve">- часть 2 статьи 19 дополнить  предложением следующего содержания: </w:t>
      </w:r>
    </w:p>
    <w:p w:rsidR="00164F50" w:rsidRPr="00164F50" w:rsidRDefault="00164F50" w:rsidP="00164F50">
      <w:pPr>
        <w:pStyle w:val="a3"/>
        <w:jc w:val="both"/>
        <w:rPr>
          <w:rFonts w:ascii="Arial" w:hAnsi="Arial" w:cs="Arial"/>
          <w:color w:val="000000" w:themeColor="text1"/>
          <w:sz w:val="24"/>
          <w:szCs w:val="24"/>
        </w:rPr>
      </w:pPr>
      <w:r w:rsidRPr="00164F50">
        <w:rPr>
          <w:rFonts w:ascii="Arial" w:hAnsi="Arial" w:cs="Arial"/>
          <w:color w:val="000000" w:themeColor="text1"/>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часть 3 статьи 19 дополнить пунктом 3 следующего содержания:</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в части 4 статьи 19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в последнем предложении части 4 статьи 19 после слов «опросного листа»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164F50" w:rsidRPr="00164F50" w:rsidRDefault="00164F50" w:rsidP="0099016E">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пункт 1 части 6 статьи 19 дополнить словами «или жителей муниципального образования»;</w:t>
      </w:r>
    </w:p>
    <w:p w:rsidR="00164F50" w:rsidRPr="00164F50" w:rsidRDefault="00164F50" w:rsidP="0099016E">
      <w:pPr>
        <w:pStyle w:val="a3"/>
        <w:ind w:firstLine="708"/>
        <w:jc w:val="both"/>
        <w:rPr>
          <w:rFonts w:ascii="Arial" w:hAnsi="Arial" w:cs="Arial"/>
          <w:spacing w:val="-1"/>
          <w:sz w:val="24"/>
          <w:szCs w:val="24"/>
        </w:rPr>
      </w:pPr>
      <w:r w:rsidRPr="00164F50">
        <w:rPr>
          <w:rFonts w:ascii="Arial" w:hAnsi="Arial" w:cs="Arial"/>
          <w:spacing w:val="-1"/>
          <w:sz w:val="24"/>
          <w:szCs w:val="24"/>
        </w:rPr>
        <w:t>- часть 1 статьи 21 изложить в следующей редакции:</w:t>
      </w:r>
    </w:p>
    <w:p w:rsidR="00164F50" w:rsidRPr="00164F50" w:rsidRDefault="00164F50" w:rsidP="0099016E">
      <w:pPr>
        <w:pStyle w:val="a3"/>
        <w:ind w:firstLine="708"/>
        <w:jc w:val="both"/>
        <w:rPr>
          <w:rFonts w:ascii="Arial" w:hAnsi="Arial" w:cs="Arial"/>
          <w:color w:val="000000"/>
          <w:sz w:val="24"/>
          <w:szCs w:val="24"/>
        </w:rPr>
      </w:pPr>
      <w:r w:rsidRPr="00164F50">
        <w:rPr>
          <w:rFonts w:ascii="Arial" w:hAnsi="Arial" w:cs="Arial"/>
          <w:color w:val="000000"/>
          <w:sz w:val="24"/>
          <w:szCs w:val="24"/>
        </w:rPr>
        <w:t>«1. Структуру органов местного самоуправления составляют:</w:t>
      </w:r>
    </w:p>
    <w:p w:rsidR="00164F50" w:rsidRPr="00164F50" w:rsidRDefault="00164F50" w:rsidP="0099016E">
      <w:pPr>
        <w:pStyle w:val="a3"/>
        <w:ind w:firstLine="708"/>
        <w:jc w:val="both"/>
        <w:rPr>
          <w:rFonts w:ascii="Arial" w:hAnsi="Arial" w:cs="Arial"/>
          <w:color w:val="000000"/>
          <w:sz w:val="24"/>
          <w:szCs w:val="24"/>
        </w:rPr>
      </w:pPr>
      <w:r w:rsidRPr="00164F50">
        <w:rPr>
          <w:rFonts w:ascii="Arial" w:hAnsi="Arial" w:cs="Arial"/>
          <w:color w:val="000000"/>
          <w:sz w:val="24"/>
          <w:szCs w:val="24"/>
        </w:rPr>
        <w:t>1) Глава муниципального образования - Глава муниципального образования «Табарсук», именуемый в настоящем Уставе как Глава Поселения;</w:t>
      </w:r>
    </w:p>
    <w:p w:rsidR="00164F50" w:rsidRPr="00164F50" w:rsidRDefault="00164F50" w:rsidP="0099016E">
      <w:pPr>
        <w:pStyle w:val="a3"/>
        <w:ind w:firstLine="708"/>
        <w:jc w:val="both"/>
        <w:rPr>
          <w:rFonts w:ascii="Arial" w:hAnsi="Arial" w:cs="Arial"/>
          <w:color w:val="000000"/>
          <w:sz w:val="24"/>
          <w:szCs w:val="24"/>
        </w:rPr>
      </w:pPr>
      <w:r w:rsidRPr="00164F50">
        <w:rPr>
          <w:rFonts w:ascii="Arial" w:hAnsi="Arial" w:cs="Arial"/>
          <w:color w:val="000000"/>
          <w:sz w:val="24"/>
          <w:szCs w:val="24"/>
        </w:rPr>
        <w:t>2) Представительный орган муниципального образования - Дума муниципального образования «Табарсук», именуемая в настоящем Уставе как Дума Поселения;</w:t>
      </w:r>
    </w:p>
    <w:p w:rsidR="00164F50" w:rsidRPr="00164F50" w:rsidRDefault="00164F50" w:rsidP="0099016E">
      <w:pPr>
        <w:pStyle w:val="a3"/>
        <w:ind w:firstLine="708"/>
        <w:jc w:val="both"/>
        <w:rPr>
          <w:rFonts w:ascii="Arial" w:hAnsi="Arial" w:cs="Arial"/>
          <w:color w:val="000000"/>
          <w:sz w:val="24"/>
          <w:szCs w:val="24"/>
        </w:rPr>
      </w:pPr>
      <w:r w:rsidRPr="00164F50">
        <w:rPr>
          <w:rFonts w:ascii="Arial" w:hAnsi="Arial" w:cs="Arial"/>
          <w:color w:val="000000"/>
          <w:sz w:val="24"/>
          <w:szCs w:val="24"/>
        </w:rPr>
        <w:t>3) Местная администрация муниципального образования - администрация муниципального образования «Табарсук», именуемая в настоящем Уставе как администрация Поселения;</w:t>
      </w:r>
    </w:p>
    <w:p w:rsidR="00E778A3" w:rsidRDefault="00164F50" w:rsidP="00B90C6B">
      <w:pPr>
        <w:pStyle w:val="a3"/>
        <w:ind w:firstLine="708"/>
        <w:jc w:val="both"/>
        <w:rPr>
          <w:rFonts w:ascii="Arial" w:hAnsi="Arial" w:cs="Arial"/>
          <w:sz w:val="24"/>
          <w:szCs w:val="24"/>
        </w:rPr>
      </w:pPr>
      <w:r w:rsidRPr="00164F50">
        <w:rPr>
          <w:rFonts w:ascii="Arial" w:hAnsi="Arial" w:cs="Arial"/>
          <w:color w:val="000000"/>
          <w:sz w:val="24"/>
          <w:szCs w:val="24"/>
        </w:rPr>
        <w:t>4) Контрольно-счетный орган муниципального образования «Табарсук».»</w:t>
      </w:r>
      <w:r w:rsidRPr="00164F50">
        <w:rPr>
          <w:rFonts w:ascii="Arial" w:hAnsi="Arial" w:cs="Arial"/>
          <w:sz w:val="24"/>
          <w:szCs w:val="24"/>
        </w:rPr>
        <w:t>;</w:t>
      </w:r>
    </w:p>
    <w:p w:rsidR="00E778A3" w:rsidRPr="00E778A3" w:rsidRDefault="00E778A3" w:rsidP="00E778A3">
      <w:pPr>
        <w:pStyle w:val="a3"/>
        <w:ind w:firstLine="708"/>
        <w:jc w:val="both"/>
        <w:rPr>
          <w:rFonts w:ascii="Arial" w:hAnsi="Arial" w:cs="Arial"/>
          <w:sz w:val="24"/>
        </w:rPr>
      </w:pPr>
      <w:r w:rsidRPr="00E778A3">
        <w:rPr>
          <w:rFonts w:ascii="Arial" w:hAnsi="Arial" w:cs="Arial"/>
          <w:sz w:val="24"/>
        </w:rPr>
        <w:lastRenderedPageBreak/>
        <w:t>- в пункте 2 части 3 статьи 36.1 после слов «работы (должности)» дополнить словами «на срок 3 рабочих дня ежемесячно»;</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дополнить статьей 67.1 следующего содержания:</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«Статья 67.1 Финансовое и иное обеспечение реализации инициативных проектов</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64F50" w:rsidRPr="00164F50" w:rsidRDefault="00164F50" w:rsidP="00164F50">
      <w:pPr>
        <w:pStyle w:val="a3"/>
        <w:jc w:val="both"/>
        <w:rPr>
          <w:rFonts w:ascii="Arial" w:hAnsi="Arial" w:cs="Arial"/>
          <w:color w:val="000000" w:themeColor="text1"/>
          <w:sz w:val="24"/>
          <w:szCs w:val="24"/>
        </w:rPr>
      </w:pPr>
      <w:r w:rsidRPr="00164F50">
        <w:rPr>
          <w:rFonts w:ascii="Arial" w:hAnsi="Arial" w:cs="Arial"/>
          <w:color w:val="000000" w:themeColor="text1"/>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xml:space="preserve">3.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164F50">
        <w:rPr>
          <w:rFonts w:ascii="Arial" w:hAnsi="Arial" w:cs="Arial"/>
          <w:color w:val="000000" w:themeColor="text1"/>
          <w:spacing w:val="-1"/>
          <w:sz w:val="24"/>
          <w:szCs w:val="24"/>
        </w:rPr>
        <w:t xml:space="preserve">муниципального образования </w:t>
      </w:r>
      <w:r w:rsidRPr="00164F50">
        <w:rPr>
          <w:rFonts w:ascii="Arial" w:hAnsi="Arial" w:cs="Arial"/>
          <w:color w:val="000000" w:themeColor="text1"/>
          <w:sz w:val="24"/>
          <w:szCs w:val="24"/>
        </w:rPr>
        <w:t>«Табарсук» на государственную регистрацию в Управление Министерства юстиции Российской Федерации по Иркутской области в течение 15 дней.</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 xml:space="preserve">4. Главе </w:t>
      </w:r>
      <w:r w:rsidRPr="00164F50">
        <w:rPr>
          <w:rFonts w:ascii="Arial" w:hAnsi="Arial" w:cs="Arial"/>
          <w:color w:val="000000" w:themeColor="text1"/>
          <w:spacing w:val="-1"/>
          <w:sz w:val="24"/>
          <w:szCs w:val="24"/>
        </w:rPr>
        <w:t xml:space="preserve">муниципального образования </w:t>
      </w:r>
      <w:r w:rsidRPr="00164F50">
        <w:rPr>
          <w:rFonts w:ascii="Arial" w:hAnsi="Arial" w:cs="Arial"/>
          <w:color w:val="000000" w:themeColor="text1"/>
          <w:sz w:val="24"/>
          <w:szCs w:val="24"/>
        </w:rPr>
        <w:t xml:space="preserve">«Табарсук» опубликовать муниципальный правовой акт </w:t>
      </w:r>
      <w:r w:rsidRPr="00164F50">
        <w:rPr>
          <w:rFonts w:ascii="Arial" w:hAnsi="Arial" w:cs="Arial"/>
          <w:color w:val="000000" w:themeColor="text1"/>
          <w:spacing w:val="-1"/>
          <w:sz w:val="24"/>
          <w:szCs w:val="24"/>
        </w:rPr>
        <w:t xml:space="preserve">муниципального образования </w:t>
      </w:r>
      <w:r w:rsidRPr="00164F50">
        <w:rPr>
          <w:rFonts w:ascii="Arial" w:hAnsi="Arial" w:cs="Arial"/>
          <w:color w:val="000000" w:themeColor="text1"/>
          <w:sz w:val="24"/>
          <w:szCs w:val="24"/>
        </w:rPr>
        <w:t xml:space="preserve">«Табарсук»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164F50">
        <w:rPr>
          <w:rFonts w:ascii="Arial" w:hAnsi="Arial" w:cs="Arial"/>
          <w:color w:val="000000" w:themeColor="text1"/>
          <w:spacing w:val="-1"/>
          <w:sz w:val="24"/>
          <w:szCs w:val="24"/>
        </w:rPr>
        <w:t>муниципал</w:t>
      </w:r>
      <w:bookmarkStart w:id="0" w:name="_GoBack"/>
      <w:bookmarkEnd w:id="0"/>
      <w:r w:rsidRPr="00164F50">
        <w:rPr>
          <w:rFonts w:ascii="Arial" w:hAnsi="Arial" w:cs="Arial"/>
          <w:color w:val="000000" w:themeColor="text1"/>
          <w:spacing w:val="-1"/>
          <w:sz w:val="24"/>
          <w:szCs w:val="24"/>
        </w:rPr>
        <w:t xml:space="preserve">ьного образования </w:t>
      </w:r>
      <w:r w:rsidRPr="00164F50">
        <w:rPr>
          <w:rFonts w:ascii="Arial" w:hAnsi="Arial" w:cs="Arial"/>
          <w:color w:val="000000" w:themeColor="text1"/>
          <w:sz w:val="24"/>
          <w:szCs w:val="24"/>
        </w:rPr>
        <w:t>«Табарсук» для включения указанных сведений в государственный реестр уставов муниципальных образований Иркутской области в 10-дневный срок.</w:t>
      </w:r>
    </w:p>
    <w:p w:rsidR="00164F50" w:rsidRPr="00164F50" w:rsidRDefault="00164F50" w:rsidP="00B90C6B">
      <w:pPr>
        <w:pStyle w:val="a3"/>
        <w:ind w:firstLine="708"/>
        <w:jc w:val="both"/>
        <w:rPr>
          <w:rFonts w:ascii="Arial" w:hAnsi="Arial" w:cs="Arial"/>
          <w:color w:val="000000" w:themeColor="text1"/>
          <w:sz w:val="24"/>
          <w:szCs w:val="24"/>
        </w:rPr>
      </w:pPr>
      <w:r w:rsidRPr="00164F50">
        <w:rPr>
          <w:rFonts w:ascii="Arial" w:hAnsi="Arial" w:cs="Arial"/>
          <w:color w:val="000000" w:themeColor="text1"/>
          <w:sz w:val="24"/>
          <w:szCs w:val="24"/>
        </w:rPr>
        <w:t>5. Настоящее решение вступает в силу после государственной регистрации и опубликования в  периодическом печатном средстве массовой информации «Табарсукский вестник».</w:t>
      </w:r>
    </w:p>
    <w:p w:rsidR="00164F50" w:rsidRPr="00164F50" w:rsidRDefault="00164F50" w:rsidP="00164F50">
      <w:pPr>
        <w:pStyle w:val="a3"/>
        <w:jc w:val="both"/>
        <w:rPr>
          <w:rFonts w:ascii="Arial" w:hAnsi="Arial" w:cs="Arial"/>
          <w:color w:val="000000" w:themeColor="text1"/>
          <w:sz w:val="24"/>
          <w:szCs w:val="24"/>
        </w:rPr>
      </w:pPr>
    </w:p>
    <w:p w:rsidR="00164F50" w:rsidRPr="00164F50" w:rsidRDefault="00164F50" w:rsidP="00164F50">
      <w:pPr>
        <w:pStyle w:val="a3"/>
        <w:jc w:val="both"/>
        <w:rPr>
          <w:rFonts w:ascii="Arial" w:hAnsi="Arial" w:cs="Arial"/>
          <w:color w:val="000000" w:themeColor="text1"/>
          <w:sz w:val="24"/>
          <w:szCs w:val="24"/>
        </w:rPr>
      </w:pPr>
    </w:p>
    <w:p w:rsidR="00164F50" w:rsidRPr="00164F50" w:rsidRDefault="00164F50" w:rsidP="00164F50">
      <w:pPr>
        <w:pStyle w:val="a3"/>
        <w:jc w:val="both"/>
        <w:rPr>
          <w:rFonts w:ascii="Arial" w:hAnsi="Arial" w:cs="Arial"/>
          <w:color w:val="000000"/>
          <w:sz w:val="24"/>
          <w:szCs w:val="24"/>
        </w:rPr>
      </w:pPr>
      <w:r w:rsidRPr="00164F50">
        <w:rPr>
          <w:rFonts w:ascii="Arial" w:hAnsi="Arial" w:cs="Arial"/>
          <w:color w:val="000000"/>
          <w:sz w:val="24"/>
          <w:szCs w:val="24"/>
        </w:rPr>
        <w:t>Председатель Думы, </w:t>
      </w:r>
    </w:p>
    <w:p w:rsidR="00164F50" w:rsidRPr="00164F50" w:rsidRDefault="00164F50" w:rsidP="00164F50">
      <w:pPr>
        <w:pStyle w:val="a3"/>
        <w:jc w:val="both"/>
        <w:rPr>
          <w:rFonts w:ascii="Arial" w:hAnsi="Arial" w:cs="Arial"/>
          <w:color w:val="000000"/>
          <w:sz w:val="24"/>
          <w:szCs w:val="24"/>
        </w:rPr>
      </w:pPr>
      <w:r w:rsidRPr="00164F50">
        <w:rPr>
          <w:rFonts w:ascii="Arial" w:hAnsi="Arial" w:cs="Arial"/>
          <w:color w:val="000000"/>
          <w:sz w:val="24"/>
          <w:szCs w:val="24"/>
        </w:rPr>
        <w:lastRenderedPageBreak/>
        <w:t>Глава муниципального </w:t>
      </w:r>
    </w:p>
    <w:p w:rsidR="00164F50" w:rsidRPr="00164F50" w:rsidRDefault="00164F50" w:rsidP="00164F50">
      <w:pPr>
        <w:pStyle w:val="a3"/>
        <w:jc w:val="both"/>
        <w:rPr>
          <w:rFonts w:ascii="Arial" w:hAnsi="Arial" w:cs="Arial"/>
          <w:color w:val="000000"/>
          <w:sz w:val="24"/>
          <w:szCs w:val="24"/>
        </w:rPr>
      </w:pPr>
      <w:r w:rsidRPr="00164F50">
        <w:rPr>
          <w:rFonts w:ascii="Arial" w:hAnsi="Arial" w:cs="Arial"/>
          <w:color w:val="000000"/>
          <w:sz w:val="24"/>
          <w:szCs w:val="24"/>
        </w:rPr>
        <w:t>образования «Табарсук»                                                      Т.С. Андреева</w:t>
      </w:r>
    </w:p>
    <w:p w:rsidR="00164F50" w:rsidRPr="00164F50" w:rsidRDefault="00164F50" w:rsidP="00164F50">
      <w:pPr>
        <w:pStyle w:val="a3"/>
        <w:jc w:val="both"/>
        <w:rPr>
          <w:rFonts w:ascii="Arial" w:hAnsi="Arial" w:cs="Arial"/>
          <w:sz w:val="24"/>
          <w:szCs w:val="24"/>
        </w:rPr>
      </w:pPr>
    </w:p>
    <w:p w:rsidR="00164F50" w:rsidRPr="00164F50" w:rsidRDefault="00164F50" w:rsidP="00164F50">
      <w:pPr>
        <w:pStyle w:val="a3"/>
        <w:jc w:val="both"/>
        <w:rPr>
          <w:rFonts w:ascii="Arial" w:hAnsi="Arial" w:cs="Arial"/>
          <w:color w:val="000000" w:themeColor="text1"/>
          <w:sz w:val="24"/>
          <w:szCs w:val="24"/>
        </w:rPr>
      </w:pPr>
    </w:p>
    <w:p w:rsidR="00164F50" w:rsidRPr="00164F50" w:rsidRDefault="00164F50" w:rsidP="00164F50">
      <w:pPr>
        <w:pStyle w:val="a3"/>
        <w:jc w:val="both"/>
        <w:rPr>
          <w:rFonts w:ascii="Arial" w:hAnsi="Arial" w:cs="Arial"/>
          <w:sz w:val="24"/>
          <w:szCs w:val="24"/>
        </w:rPr>
      </w:pPr>
    </w:p>
    <w:sectPr w:rsidR="00164F50" w:rsidRPr="00164F50" w:rsidSect="00B04D1E">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4B9" w:rsidRDefault="00AF54B9" w:rsidP="00B54891">
      <w:pPr>
        <w:spacing w:after="0" w:line="240" w:lineRule="auto"/>
      </w:pPr>
      <w:r>
        <w:separator/>
      </w:r>
    </w:p>
  </w:endnote>
  <w:endnote w:type="continuationSeparator" w:id="1">
    <w:p w:rsidR="00AF54B9" w:rsidRDefault="00AF54B9"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1362DB" w:rsidRDefault="00B52947" w:rsidP="00353F97">
        <w:pPr>
          <w:pStyle w:val="a8"/>
          <w:jc w:val="center"/>
        </w:pPr>
        <w:fldSimple w:instr=" PAGE   \* MERGEFORMAT ">
          <w:r w:rsidR="00E778A3">
            <w:rPr>
              <w:noProof/>
            </w:rPr>
            <w:t>7</w:t>
          </w:r>
        </w:fldSimple>
      </w:p>
    </w:sdtContent>
  </w:sdt>
  <w:p w:rsidR="001362DB" w:rsidRDefault="001362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4B9" w:rsidRDefault="00AF54B9" w:rsidP="00B54891">
      <w:pPr>
        <w:spacing w:after="0" w:line="240" w:lineRule="auto"/>
      </w:pPr>
      <w:r>
        <w:separator/>
      </w:r>
    </w:p>
  </w:footnote>
  <w:footnote w:type="continuationSeparator" w:id="1">
    <w:p w:rsidR="00AF54B9" w:rsidRDefault="00AF54B9"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891"/>
    <w:rsid w:val="00050D99"/>
    <w:rsid w:val="000522FF"/>
    <w:rsid w:val="000B3092"/>
    <w:rsid w:val="000D7D00"/>
    <w:rsid w:val="000F1D79"/>
    <w:rsid w:val="000F276C"/>
    <w:rsid w:val="001362DB"/>
    <w:rsid w:val="00164F50"/>
    <w:rsid w:val="00195A4B"/>
    <w:rsid w:val="001C7BAE"/>
    <w:rsid w:val="0021776A"/>
    <w:rsid w:val="00244FBF"/>
    <w:rsid w:val="00292F8A"/>
    <w:rsid w:val="002A7FA7"/>
    <w:rsid w:val="002F1587"/>
    <w:rsid w:val="00303C7D"/>
    <w:rsid w:val="00353F97"/>
    <w:rsid w:val="003B7EA8"/>
    <w:rsid w:val="003C152A"/>
    <w:rsid w:val="00407D20"/>
    <w:rsid w:val="004366FF"/>
    <w:rsid w:val="00492D1B"/>
    <w:rsid w:val="004B057A"/>
    <w:rsid w:val="005B1E32"/>
    <w:rsid w:val="00601813"/>
    <w:rsid w:val="00661C64"/>
    <w:rsid w:val="0069350E"/>
    <w:rsid w:val="007551ED"/>
    <w:rsid w:val="007B6A3A"/>
    <w:rsid w:val="007C2FB9"/>
    <w:rsid w:val="008245A8"/>
    <w:rsid w:val="00850E7B"/>
    <w:rsid w:val="00860542"/>
    <w:rsid w:val="008834E2"/>
    <w:rsid w:val="009218B8"/>
    <w:rsid w:val="0095701F"/>
    <w:rsid w:val="0099016E"/>
    <w:rsid w:val="00A633AE"/>
    <w:rsid w:val="00AF54B9"/>
    <w:rsid w:val="00B04D1E"/>
    <w:rsid w:val="00B52947"/>
    <w:rsid w:val="00B54891"/>
    <w:rsid w:val="00B90C6B"/>
    <w:rsid w:val="00C70BFD"/>
    <w:rsid w:val="00D1234D"/>
    <w:rsid w:val="00D23FE5"/>
    <w:rsid w:val="00DE15AE"/>
    <w:rsid w:val="00E44E2E"/>
    <w:rsid w:val="00E667DF"/>
    <w:rsid w:val="00E778A3"/>
    <w:rsid w:val="00EE7D35"/>
    <w:rsid w:val="00F03E1B"/>
    <w:rsid w:val="00F9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60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60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9DB-049E-40ED-8B4F-435DCAD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2020-04-27T03:20:00Z</cp:lastPrinted>
  <dcterms:created xsi:type="dcterms:W3CDTF">2018-07-09T01:27:00Z</dcterms:created>
  <dcterms:modified xsi:type="dcterms:W3CDTF">2020-12-17T01:39:00Z</dcterms:modified>
</cp:coreProperties>
</file>