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4F" w:rsidRDefault="00F2584F" w:rsidP="00F2584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2584F" w:rsidRDefault="00F2584F" w:rsidP="00F2584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2584F" w:rsidRDefault="00F2584F" w:rsidP="00F2584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«ТЫРГЕТУЙ»</w:t>
      </w:r>
    </w:p>
    <w:p w:rsidR="00F2584F" w:rsidRDefault="00F2584F" w:rsidP="00F258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2584F" w:rsidRDefault="00F2584F" w:rsidP="00F25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        </w:t>
      </w:r>
    </w:p>
    <w:p w:rsidR="00F2584F" w:rsidRDefault="00F2584F" w:rsidP="00F2584F">
      <w:pPr>
        <w:jc w:val="both"/>
        <w:rPr>
          <w:sz w:val="28"/>
          <w:szCs w:val="28"/>
        </w:rPr>
      </w:pPr>
      <w:r>
        <w:pict>
          <v:line id="_x0000_s1026" style="position:absolute;left:0;text-align:left;z-index:251658240" from="-9pt,7.15pt" to="486pt,7.15pt" strokeweight="4.5pt">
            <v:stroke linestyle="thinThick"/>
          </v:line>
        </w:pict>
      </w:r>
    </w:p>
    <w:p w:rsidR="00F2584F" w:rsidRDefault="00F2584F" w:rsidP="00F25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От  29.05.2017г.    №  20-П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ыргетуй</w:t>
      </w:r>
      <w:proofErr w:type="spellEnd"/>
      <w:r>
        <w:rPr>
          <w:sz w:val="28"/>
          <w:szCs w:val="28"/>
        </w:rPr>
        <w:t xml:space="preserve"> 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« О внесении изменений в </w:t>
      </w:r>
      <w:proofErr w:type="gramStart"/>
      <w:r>
        <w:rPr>
          <w:rFonts w:ascii="Times New Roman" w:hAnsi="Times New Roman" w:cs="Times New Roman"/>
        </w:rPr>
        <w:t>Административный</w:t>
      </w:r>
      <w:proofErr w:type="gramEnd"/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 по осуществлению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использованием земель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МО «</w:t>
      </w:r>
      <w:proofErr w:type="spellStart"/>
      <w:r>
        <w:rPr>
          <w:rFonts w:ascii="Times New Roman" w:hAnsi="Times New Roman" w:cs="Times New Roman"/>
        </w:rPr>
        <w:t>Тыргетуй</w:t>
      </w:r>
      <w:proofErr w:type="spellEnd"/>
      <w:r>
        <w:rPr>
          <w:rFonts w:ascii="Times New Roman" w:hAnsi="Times New Roman" w:cs="Times New Roman"/>
        </w:rPr>
        <w:t xml:space="preserve">», утв. Постановлением 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МО «</w:t>
      </w:r>
      <w:proofErr w:type="spellStart"/>
      <w:r>
        <w:rPr>
          <w:rFonts w:ascii="Times New Roman" w:hAnsi="Times New Roman" w:cs="Times New Roman"/>
        </w:rPr>
        <w:t>Тыргетуй</w:t>
      </w:r>
      <w:proofErr w:type="spellEnd"/>
      <w:r>
        <w:rPr>
          <w:rFonts w:ascii="Times New Roman" w:hAnsi="Times New Roman" w:cs="Times New Roman"/>
        </w:rPr>
        <w:t>» от 09.06.2014 № 36-1-П</w:t>
      </w:r>
    </w:p>
    <w:p w:rsidR="00F2584F" w:rsidRDefault="00F2584F" w:rsidP="00F2584F">
      <w:pPr>
        <w:rPr>
          <w:rFonts w:ascii="Times New Roman" w:hAnsi="Times New Roman" w:cs="Times New Roman"/>
        </w:rPr>
      </w:pP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соответствии с Федеральным законом от 06.10.2003 № 131-ФЗ « Об общих принципах организации местного самоуправления в Российской Федерации», Земельным кодексом Российской Федерации, Федеральным законом от 26.10.2008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тыргетуй</w:t>
      </w:r>
      <w:proofErr w:type="spellEnd"/>
      <w:r>
        <w:rPr>
          <w:rFonts w:ascii="Times New Roman" w:hAnsi="Times New Roman" w:cs="Times New Roman"/>
        </w:rPr>
        <w:t>»,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ПОСТАНОВЛЯЮ: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Внести следующие изменения в раздел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Административного регламента по осуществлению муниципального земельного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использованием земель на территории МО «</w:t>
      </w:r>
      <w:proofErr w:type="spellStart"/>
      <w:r>
        <w:rPr>
          <w:rFonts w:ascii="Times New Roman" w:hAnsi="Times New Roman" w:cs="Times New Roman"/>
        </w:rPr>
        <w:t>Тыргетуй</w:t>
      </w:r>
      <w:proofErr w:type="spellEnd"/>
      <w:r>
        <w:rPr>
          <w:rFonts w:ascii="Times New Roman" w:hAnsi="Times New Roman" w:cs="Times New Roman"/>
        </w:rPr>
        <w:t>», утв. Постановлением главы МО «</w:t>
      </w:r>
      <w:proofErr w:type="spellStart"/>
      <w:r>
        <w:rPr>
          <w:rFonts w:ascii="Times New Roman" w:hAnsi="Times New Roman" w:cs="Times New Roman"/>
        </w:rPr>
        <w:t>Тыргетуй</w:t>
      </w:r>
      <w:proofErr w:type="spellEnd"/>
      <w:r>
        <w:rPr>
          <w:rFonts w:ascii="Times New Roman" w:hAnsi="Times New Roman" w:cs="Times New Roman"/>
        </w:rPr>
        <w:t>» от 09.06.2014 № 36-1-П: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1.1. п.3.3 после слова «разрабатываемого» дополнить словами «и утверждаемого»;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1.2. п. 3.10 изложить в следующей редакции: «3.10. О проведении плановой проверки юридическое лицо, индивидуальный предприниматель уведомляются администрацией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три рабочих дня до начала ее проведения посредством направления копии приказа (распоряжения) главы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</w:t>
      </w:r>
      <w:proofErr w:type="gramStart"/>
      <w:r>
        <w:rPr>
          <w:rFonts w:ascii="Times New Roman" w:hAnsi="Times New Roman" w:cs="Times New Roman"/>
        </w:rPr>
        <w:t>.»;</w:t>
      </w:r>
      <w:proofErr w:type="gramEnd"/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1.3. абзац 10 п.3.12 дополнить предложением следующего содержания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«При проведении выездной проверки запрещается требовать от  юридического лица, индивидуального предпринимателя представления документов и (или</w:t>
      </w:r>
      <w:proofErr w:type="gramStart"/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 xml:space="preserve"> информации, которые были представлены ими в ходе проведения документарной проверки.»;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1.4. дополнить раздел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пунктом 3.15 следующего содержания: «3.15. В случае, если проведение 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либо в связи с фактическим неосуществлением деятельности юридическим лицом, индивидуальным предпринимателем, либо в связи с иными действиями ( </w:t>
      </w:r>
      <w:proofErr w:type="spellStart"/>
      <w:r>
        <w:rPr>
          <w:rFonts w:ascii="Times New Roman" w:hAnsi="Times New Roman" w:cs="Times New Roman"/>
        </w:rPr>
        <w:t>бездейчтвием</w:t>
      </w:r>
      <w:proofErr w:type="spellEnd"/>
      <w:r>
        <w:rPr>
          <w:rFonts w:ascii="Times New Roman" w:hAnsi="Times New Roman" w:cs="Times New Roman"/>
        </w:rPr>
        <w:t>) индивидуального предпринимателя , его  уполномоченного представителя, руководителя или иного должностного лица 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индивидуального предпринимателя плановой 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1.5. абзац 1 п.п.2 п.4.3 изложить в следующей  редакции: «2)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</w:t>
      </w:r>
      <w:proofErr w:type="gramStart"/>
      <w:r>
        <w:rPr>
          <w:rFonts w:ascii="Times New Roman" w:hAnsi="Times New Roman" w:cs="Times New Roman"/>
        </w:rPr>
        <w:t>:»</w:t>
      </w:r>
      <w:proofErr w:type="gramEnd"/>
      <w:r>
        <w:rPr>
          <w:rFonts w:ascii="Times New Roman" w:hAnsi="Times New Roman" w:cs="Times New Roman"/>
        </w:rPr>
        <w:t>;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1.6. п.п.п. «в» п.п.2 п.4.3 изложить  в следующей реакции: «в) нарушение прав потребителей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</w:t>
      </w:r>
      <w:proofErr w:type="gramStart"/>
      <w:r>
        <w:rPr>
          <w:rFonts w:ascii="Times New Roman" w:hAnsi="Times New Roman" w:cs="Times New Roman"/>
        </w:rPr>
        <w:t>).;»;</w:t>
      </w:r>
      <w:proofErr w:type="gramEnd"/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1.7 п.4.4 изложить в следующей редакции: «4.4. </w:t>
      </w:r>
      <w:proofErr w:type="gramStart"/>
      <w:r>
        <w:rPr>
          <w:rFonts w:ascii="Times New Roman" w:hAnsi="Times New Roman" w:cs="Times New Roman"/>
        </w:rPr>
        <w:t>Обращения и заявления, не позволяющие установить  лицо, обратившееся в администрацию,  а также обращения и заявления,  не содержащие сведений о фактах,  указанных в п.2 ч.2 статьи 10 Федерального закона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 не могут служить основанием для проведения внеплановой проверки.</w:t>
      </w:r>
      <w:proofErr w:type="gramEnd"/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изложенная в обращении или заявлении информация может в соответствии с </w:t>
      </w:r>
      <w:r>
        <w:rPr>
          <w:rFonts w:ascii="Times New Roman" w:hAnsi="Times New Roman" w:cs="Times New Roman"/>
          <w:u w:val="single"/>
        </w:rPr>
        <w:t>пунктом 2 части 2</w:t>
      </w:r>
      <w:r>
        <w:rPr>
          <w:rFonts w:ascii="Times New Roman" w:hAnsi="Times New Roman" w:cs="Times New Roman"/>
        </w:rPr>
        <w:t xml:space="preserve"> указанной выше статьи Федерального закона от 26.12.2008 № 294-ФЗ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</w:t>
      </w:r>
      <w:r>
        <w:rPr>
          <w:rFonts w:ascii="Times New Roman" w:hAnsi="Times New Roman" w:cs="Times New Roman"/>
        </w:rPr>
        <w:lastRenderedPageBreak/>
        <w:t>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>
        <w:rPr>
          <w:rFonts w:ascii="Times New Roman" w:hAnsi="Times New Roman" w:cs="Times New Roman"/>
        </w:rPr>
        <w:t>.»;</w:t>
      </w:r>
      <w:proofErr w:type="gramEnd"/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1.8. Дополнить раздел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пунктами 4.4.1-4.4.5 следующего содержания: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 4.4.1. При рассмотрении обращений и заявлений, информации о фактах, указанных в </w:t>
      </w:r>
      <w:r>
        <w:rPr>
          <w:rFonts w:ascii="Times New Roman" w:hAnsi="Times New Roman" w:cs="Times New Roman"/>
          <w:u w:val="single"/>
        </w:rPr>
        <w:t>части 2</w:t>
      </w:r>
      <w:r>
        <w:rPr>
          <w:rFonts w:ascii="Times New Roman" w:hAnsi="Times New Roman" w:cs="Times New Roman"/>
        </w:rPr>
        <w:t xml:space="preserve"> статьи 10 Федерального закона от 26.12.2008 № 294-ФЗ, должны учитываться результаты рассмотрения ранее поступивших 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r>
        <w:rPr>
          <w:rFonts w:ascii="Times New Roman" w:hAnsi="Times New Roman" w:cs="Times New Roman"/>
          <w:u w:val="single"/>
        </w:rPr>
        <w:t>части 2</w:t>
      </w:r>
      <w:r>
        <w:rPr>
          <w:rFonts w:ascii="Times New Roman" w:hAnsi="Times New Roman" w:cs="Times New Roman"/>
        </w:rPr>
        <w:t xml:space="preserve"> статьи 10 Федерального закона от 26.12.2008 № 294-ФЗ, уполномоченными должностными лицами администрации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4.4.3.  </w:t>
      </w:r>
      <w:proofErr w:type="gramStart"/>
      <w:r>
        <w:rPr>
          <w:rFonts w:ascii="Times New Roman" w:hAnsi="Times New Roman" w:cs="Times New Roman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r>
        <w:rPr>
          <w:rFonts w:ascii="Times New Roman" w:hAnsi="Times New Roman" w:cs="Times New Roman"/>
          <w:u w:val="single"/>
        </w:rPr>
        <w:t xml:space="preserve">части 2 </w:t>
      </w:r>
      <w:r>
        <w:rPr>
          <w:rFonts w:ascii="Times New Roman" w:hAnsi="Times New Roman" w:cs="Times New Roman"/>
        </w:rPr>
        <w:t xml:space="preserve"> статьи 10 Федерального закона от 26.12.2008 № 294-ФЗ,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</w:t>
      </w:r>
      <w:r>
        <w:rPr>
          <w:rFonts w:ascii="Times New Roman" w:hAnsi="Times New Roman" w:cs="Times New Roman"/>
          <w:u w:val="single"/>
        </w:rPr>
        <w:t xml:space="preserve"> пункте 2 части 2</w:t>
      </w:r>
      <w:r>
        <w:rPr>
          <w:rFonts w:ascii="Times New Roman" w:hAnsi="Times New Roman" w:cs="Times New Roman"/>
        </w:rPr>
        <w:t xml:space="preserve">  статьи 10 Федерального закона от 26.12.2008 № 294-ФЗ.</w:t>
      </w:r>
      <w:proofErr w:type="gramEnd"/>
      <w:r>
        <w:rPr>
          <w:rFonts w:ascii="Times New Roman" w:hAnsi="Times New Roman" w:cs="Times New Roman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4.4.4. 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rPr>
          <w:rFonts w:ascii="Times New Roman" w:hAnsi="Times New Roman" w:cs="Times New Roman"/>
        </w:rPr>
        <w:t>явившихся</w:t>
      </w:r>
      <w:proofErr w:type="gramEnd"/>
      <w:r>
        <w:rPr>
          <w:rFonts w:ascii="Times New Roman" w:hAnsi="Times New Roman" w:cs="Times New Roman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4.4.5.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>
        <w:rPr>
          <w:rFonts w:ascii="Times New Roman" w:hAnsi="Times New Roman" w:cs="Times New Roman"/>
        </w:rPr>
        <w:t>.»;</w:t>
      </w:r>
    </w:p>
    <w:p w:rsidR="00F2584F" w:rsidRDefault="00F2584F" w:rsidP="00F2584F">
      <w:pPr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t xml:space="preserve">     1.9. абзац 1 п.4.6 изложить в следующей редакции: «4.6. Внеплановая выездная проверка юридических лиц, индивидуальных предпринимателей может быть проведена по основаниям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указанным в </w:t>
      </w:r>
      <w:r>
        <w:rPr>
          <w:rFonts w:ascii="Times New Roman" w:hAnsi="Times New Roman" w:cs="Times New Roman"/>
          <w:u w:val="single"/>
        </w:rPr>
        <w:t>подпунктах «а»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u w:val="single"/>
        </w:rPr>
        <w:t>«б» пункта2, пункте 2.1 части 2</w:t>
      </w:r>
      <w:r>
        <w:rPr>
          <w:rFonts w:ascii="Times New Roman" w:hAnsi="Times New Roman" w:cs="Times New Roman"/>
        </w:rPr>
        <w:t xml:space="preserve"> статьи 10 Федерального закона от 26.12.2008 № 294-ФЗ, администрацией после согласования с прокуратурой </w:t>
      </w:r>
      <w:proofErr w:type="spellStart"/>
      <w:r>
        <w:rPr>
          <w:rFonts w:ascii="Times New Roman" w:hAnsi="Times New Roman" w:cs="Times New Roman"/>
        </w:rPr>
        <w:t>Аларского</w:t>
      </w:r>
      <w:proofErr w:type="spellEnd"/>
      <w:r>
        <w:rPr>
          <w:rFonts w:ascii="Times New Roman" w:hAnsi="Times New Roman" w:cs="Times New Roman"/>
        </w:rPr>
        <w:t xml:space="preserve"> района по месту осуществления деятельности таких юридических лиц, индивидуальных предпринимателей.»;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</w:rPr>
        <w:t>1.10. абзац 7 п.4.6 после слова «способом» дополнить следующими словами: «,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администрацию.»;</w:t>
      </w:r>
      <w:proofErr w:type="gramEnd"/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1.11.п.п.1 п.5.2 после слова «контроля» дополнить словами «, а также вид муниципального контроля»;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1.12. п.п.5 п.5.2 изложить в следующей редакции: «5) правовые основания проведения проверки</w:t>
      </w:r>
      <w:proofErr w:type="gramStart"/>
      <w:r>
        <w:rPr>
          <w:rFonts w:ascii="Times New Roman" w:hAnsi="Times New Roman" w:cs="Times New Roman"/>
        </w:rPr>
        <w:t>;»</w:t>
      </w:r>
      <w:proofErr w:type="gramEnd"/>
      <w:r>
        <w:rPr>
          <w:rFonts w:ascii="Times New Roman" w:hAnsi="Times New Roman" w:cs="Times New Roman"/>
        </w:rPr>
        <w:t>;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1.13. дополнить п.5.2 подпунктом 5.1 следующего содержания: 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вопросов);».</w:t>
      </w:r>
      <w:proofErr w:type="gramEnd"/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опубликовать настоящее постановление в информационном печатном издании муниципального образования «</w:t>
      </w:r>
      <w:proofErr w:type="spellStart"/>
      <w:r>
        <w:rPr>
          <w:rFonts w:ascii="Times New Roman" w:hAnsi="Times New Roman" w:cs="Times New Roman"/>
        </w:rPr>
        <w:t>Тыргетуй</w:t>
      </w:r>
      <w:proofErr w:type="spellEnd"/>
      <w:r>
        <w:rPr>
          <w:rFonts w:ascii="Times New Roman" w:hAnsi="Times New Roman" w:cs="Times New Roman"/>
        </w:rPr>
        <w:t>» «</w:t>
      </w:r>
      <w:proofErr w:type="spellStart"/>
      <w:r>
        <w:rPr>
          <w:rFonts w:ascii="Times New Roman" w:hAnsi="Times New Roman" w:cs="Times New Roman"/>
        </w:rPr>
        <w:t>Тыргетуйский</w:t>
      </w:r>
      <w:proofErr w:type="spellEnd"/>
      <w:r>
        <w:rPr>
          <w:rFonts w:ascii="Times New Roman" w:hAnsi="Times New Roman" w:cs="Times New Roman"/>
        </w:rPr>
        <w:t xml:space="preserve"> вестник» и  разместить 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</w:rPr>
        <w:t>Тыргетуй</w:t>
      </w:r>
      <w:proofErr w:type="spellEnd"/>
      <w:r>
        <w:rPr>
          <w:rFonts w:ascii="Times New Roman" w:hAnsi="Times New Roman" w:cs="Times New Roman"/>
        </w:rPr>
        <w:t>» в информационно-телекоммуникационной сети «Интернет».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Настоящее постановление вступает в силу со дня его официального опубликования.</w:t>
      </w:r>
    </w:p>
    <w:p w:rsidR="00F2584F" w:rsidRDefault="00F2584F" w:rsidP="00F2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2584F" w:rsidRDefault="00F2584F" w:rsidP="00F2584F">
      <w:pPr>
        <w:rPr>
          <w:rFonts w:ascii="Times New Roman" w:hAnsi="Times New Roman" w:cs="Times New Roman"/>
          <w:sz w:val="24"/>
          <w:szCs w:val="24"/>
        </w:rPr>
      </w:pPr>
    </w:p>
    <w:p w:rsidR="00F2584F" w:rsidRDefault="00F2584F" w:rsidP="00F2584F">
      <w:pPr>
        <w:rPr>
          <w:rFonts w:ascii="Times New Roman" w:hAnsi="Times New Roman" w:cs="Times New Roman"/>
          <w:sz w:val="24"/>
          <w:szCs w:val="24"/>
        </w:rPr>
      </w:pPr>
    </w:p>
    <w:p w:rsidR="00F2584F" w:rsidRDefault="00F2584F" w:rsidP="00F2584F">
      <w:pPr>
        <w:rPr>
          <w:rFonts w:ascii="Times New Roman" w:hAnsi="Times New Roman" w:cs="Times New Roman"/>
          <w:sz w:val="24"/>
          <w:szCs w:val="24"/>
        </w:rPr>
      </w:pPr>
    </w:p>
    <w:p w:rsidR="00F2584F" w:rsidRDefault="00F2584F" w:rsidP="00F2584F">
      <w:pPr>
        <w:rPr>
          <w:rFonts w:ascii="Times New Roman" w:hAnsi="Times New Roman" w:cs="Times New Roman"/>
          <w:sz w:val="24"/>
          <w:szCs w:val="24"/>
        </w:rPr>
      </w:pPr>
    </w:p>
    <w:p w:rsidR="00F2584F" w:rsidRDefault="00F2584F" w:rsidP="00F2584F">
      <w:pPr>
        <w:rPr>
          <w:rFonts w:ascii="Times New Roman" w:hAnsi="Times New Roman" w:cs="Times New Roman"/>
          <w:sz w:val="24"/>
          <w:szCs w:val="24"/>
        </w:rPr>
      </w:pPr>
    </w:p>
    <w:p w:rsidR="00F2584F" w:rsidRDefault="00F2584F" w:rsidP="00F2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F2584F" w:rsidRDefault="00F2584F" w:rsidP="00F2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Л.Н.Ситявина</w:t>
      </w:r>
      <w:proofErr w:type="spellEnd"/>
    </w:p>
    <w:p w:rsidR="00F2584F" w:rsidRDefault="00F2584F" w:rsidP="00F2584F"/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4F"/>
    <w:rsid w:val="00A96D90"/>
    <w:rsid w:val="00E57147"/>
    <w:rsid w:val="00F2584F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9485</Characters>
  <Application>Microsoft Office Word</Application>
  <DocSecurity>0</DocSecurity>
  <Lines>79</Lines>
  <Paragraphs>22</Paragraphs>
  <ScaleCrop>false</ScaleCrop>
  <Company>Microsoft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2017-06-07T08:20:00Z</dcterms:created>
  <dcterms:modified xsi:type="dcterms:W3CDTF">2017-06-07T08:20:00Z</dcterms:modified>
</cp:coreProperties>
</file>