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F" w:rsidRPr="00F924B5" w:rsidRDefault="00A5614F" w:rsidP="007015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24B5">
        <w:rPr>
          <w:rFonts w:ascii="Arial" w:hAnsi="Arial" w:cs="Arial"/>
          <w:b/>
          <w:sz w:val="32"/>
          <w:szCs w:val="32"/>
        </w:rPr>
        <w:t>18.09.2019г. №33-П</w:t>
      </w:r>
    </w:p>
    <w:p w:rsidR="0070151A" w:rsidRPr="00F924B5" w:rsidRDefault="00F924B5" w:rsidP="007015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24B5">
        <w:rPr>
          <w:rFonts w:ascii="Arial" w:hAnsi="Arial" w:cs="Arial"/>
          <w:b/>
          <w:sz w:val="32"/>
          <w:szCs w:val="32"/>
        </w:rPr>
        <w:t>РОС</w:t>
      </w:r>
      <w:r w:rsidR="0070151A" w:rsidRPr="00F924B5">
        <w:rPr>
          <w:rFonts w:ascii="Arial" w:hAnsi="Arial" w:cs="Arial"/>
          <w:b/>
          <w:sz w:val="32"/>
          <w:szCs w:val="32"/>
        </w:rPr>
        <w:t>СИЙСК</w:t>
      </w:r>
      <w:r w:rsidRPr="00F924B5">
        <w:rPr>
          <w:rFonts w:ascii="Arial" w:hAnsi="Arial" w:cs="Arial"/>
          <w:b/>
          <w:sz w:val="32"/>
          <w:szCs w:val="32"/>
        </w:rPr>
        <w:t>А</w:t>
      </w:r>
      <w:r w:rsidR="0070151A" w:rsidRPr="00F924B5">
        <w:rPr>
          <w:rFonts w:ascii="Arial" w:hAnsi="Arial" w:cs="Arial"/>
          <w:b/>
          <w:sz w:val="32"/>
          <w:szCs w:val="32"/>
        </w:rPr>
        <w:t>Я ФЕДЕР</w:t>
      </w:r>
      <w:r w:rsidRPr="00F924B5">
        <w:rPr>
          <w:rFonts w:ascii="Arial" w:hAnsi="Arial" w:cs="Arial"/>
          <w:b/>
          <w:sz w:val="32"/>
          <w:szCs w:val="32"/>
        </w:rPr>
        <w:t>А</w:t>
      </w:r>
      <w:r w:rsidR="0070151A" w:rsidRPr="00F924B5">
        <w:rPr>
          <w:rFonts w:ascii="Arial" w:hAnsi="Arial" w:cs="Arial"/>
          <w:b/>
          <w:sz w:val="32"/>
          <w:szCs w:val="32"/>
        </w:rPr>
        <w:t>ЦИЯ</w:t>
      </w:r>
    </w:p>
    <w:p w:rsidR="0070151A" w:rsidRPr="00F924B5" w:rsidRDefault="0070151A" w:rsidP="007015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24B5">
        <w:rPr>
          <w:rFonts w:ascii="Arial" w:hAnsi="Arial" w:cs="Arial"/>
          <w:b/>
          <w:sz w:val="32"/>
          <w:szCs w:val="32"/>
        </w:rPr>
        <w:t>ИРКУТ</w:t>
      </w:r>
      <w:r w:rsidR="00F924B5" w:rsidRPr="00F924B5">
        <w:rPr>
          <w:rFonts w:ascii="Arial" w:hAnsi="Arial" w:cs="Arial"/>
          <w:b/>
          <w:sz w:val="32"/>
          <w:szCs w:val="32"/>
        </w:rPr>
        <w:t>С</w:t>
      </w:r>
      <w:r w:rsidRPr="00F924B5">
        <w:rPr>
          <w:rFonts w:ascii="Arial" w:hAnsi="Arial" w:cs="Arial"/>
          <w:b/>
          <w:sz w:val="32"/>
          <w:szCs w:val="32"/>
        </w:rPr>
        <w:t>КАЯ ОБЛАСТЬ</w:t>
      </w:r>
    </w:p>
    <w:p w:rsidR="0070151A" w:rsidRPr="00F924B5" w:rsidRDefault="0070151A" w:rsidP="007015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24B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2302DB">
        <w:rPr>
          <w:rFonts w:ascii="Arial" w:hAnsi="Arial" w:cs="Arial"/>
          <w:b/>
          <w:caps/>
          <w:sz w:val="32"/>
          <w:szCs w:val="32"/>
        </w:rPr>
        <w:t>«Тыргетуй»</w:t>
      </w:r>
    </w:p>
    <w:p w:rsidR="0070151A" w:rsidRPr="00F924B5" w:rsidRDefault="0070151A" w:rsidP="007015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24B5">
        <w:rPr>
          <w:rFonts w:ascii="Arial" w:hAnsi="Arial" w:cs="Arial"/>
          <w:b/>
          <w:sz w:val="32"/>
          <w:szCs w:val="32"/>
        </w:rPr>
        <w:t>АДМИНИСТРАЦИЯ</w:t>
      </w:r>
    </w:p>
    <w:p w:rsidR="0070151A" w:rsidRPr="00F924B5" w:rsidRDefault="0070151A" w:rsidP="007015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24B5">
        <w:rPr>
          <w:rFonts w:ascii="Arial" w:hAnsi="Arial" w:cs="Arial"/>
          <w:b/>
          <w:sz w:val="32"/>
          <w:szCs w:val="32"/>
        </w:rPr>
        <w:t>ПОСТАНОВ</w:t>
      </w:r>
      <w:r w:rsidR="00F924B5" w:rsidRPr="00F924B5">
        <w:rPr>
          <w:rFonts w:ascii="Arial" w:hAnsi="Arial" w:cs="Arial"/>
          <w:b/>
          <w:sz w:val="32"/>
          <w:szCs w:val="32"/>
        </w:rPr>
        <w:t>Л</w:t>
      </w:r>
      <w:r w:rsidRPr="00F924B5">
        <w:rPr>
          <w:rFonts w:ascii="Arial" w:hAnsi="Arial" w:cs="Arial"/>
          <w:b/>
          <w:sz w:val="32"/>
          <w:szCs w:val="32"/>
        </w:rPr>
        <w:t>ЕНИЕ</w:t>
      </w:r>
    </w:p>
    <w:p w:rsidR="0070151A" w:rsidRDefault="0070151A" w:rsidP="00EB0D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B0DFD" w:rsidRPr="002302DB" w:rsidRDefault="00EB0DFD" w:rsidP="002302D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302DB">
        <w:rPr>
          <w:rFonts w:ascii="Arial" w:hAnsi="Arial" w:cs="Arial"/>
          <w:b/>
          <w:caps/>
          <w:sz w:val="32"/>
          <w:szCs w:val="32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70151A" w:rsidRPr="001463CC" w:rsidRDefault="0070151A" w:rsidP="007015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51A" w:rsidRDefault="0070151A" w:rsidP="00701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3CC">
        <w:rPr>
          <w:rFonts w:ascii="Arial" w:hAnsi="Arial" w:cs="Arial"/>
          <w:sz w:val="24"/>
          <w:szCs w:val="24"/>
        </w:rPr>
        <w:t>В соответствии с пунктом 3.1 статьи 78.2 и пунктом 3.1 статьи 79 Бюджетного кодекса Российской Федерации, руководствуясь Уставом муниципального образования «</w:t>
      </w:r>
      <w:proofErr w:type="spellStart"/>
      <w:r w:rsidRPr="001463CC">
        <w:rPr>
          <w:rFonts w:ascii="Arial" w:hAnsi="Arial" w:cs="Arial"/>
          <w:sz w:val="24"/>
          <w:szCs w:val="24"/>
        </w:rPr>
        <w:t>Тыргетуй</w:t>
      </w:r>
      <w:proofErr w:type="spellEnd"/>
      <w:r w:rsidRPr="001463CC">
        <w:rPr>
          <w:rFonts w:ascii="Arial" w:hAnsi="Arial" w:cs="Arial"/>
          <w:sz w:val="24"/>
          <w:szCs w:val="24"/>
        </w:rPr>
        <w:t xml:space="preserve">», </w:t>
      </w:r>
    </w:p>
    <w:p w:rsidR="00EB0DFD" w:rsidRPr="001463CC" w:rsidRDefault="00EB0DFD" w:rsidP="00701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151A" w:rsidRPr="00EB0DFD" w:rsidRDefault="0070151A" w:rsidP="0070151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0DFD">
        <w:rPr>
          <w:rFonts w:ascii="Arial" w:hAnsi="Arial" w:cs="Arial"/>
          <w:b/>
          <w:sz w:val="30"/>
          <w:szCs w:val="30"/>
        </w:rPr>
        <w:t>ПОСТАНОВЛЯЮ:</w:t>
      </w:r>
    </w:p>
    <w:p w:rsidR="0070151A" w:rsidRPr="001463CC" w:rsidRDefault="0070151A" w:rsidP="002302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2DB" w:rsidRDefault="00EB0DFD" w:rsidP="002302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70151A" w:rsidRPr="001463CC">
        <w:rPr>
          <w:rFonts w:ascii="Arial" w:hAnsi="Arial" w:cs="Arial"/>
          <w:sz w:val="24"/>
          <w:szCs w:val="24"/>
        </w:rPr>
        <w:t xml:space="preserve">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(прилагается).</w:t>
      </w:r>
    </w:p>
    <w:p w:rsidR="0070151A" w:rsidRPr="002302DB" w:rsidRDefault="0070151A" w:rsidP="002302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3C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1463CC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</w:t>
      </w:r>
      <w:proofErr w:type="spellStart"/>
      <w:r w:rsidRPr="001463CC">
        <w:rPr>
          <w:rFonts w:ascii="Arial" w:hAnsi="Arial" w:cs="Arial"/>
          <w:sz w:val="24"/>
          <w:szCs w:val="24"/>
        </w:rPr>
        <w:t>Тыргетуй</w:t>
      </w:r>
      <w:r w:rsidR="00EB0DFD">
        <w:rPr>
          <w:rFonts w:ascii="Arial" w:hAnsi="Arial" w:cs="Arial"/>
          <w:sz w:val="24"/>
          <w:szCs w:val="24"/>
        </w:rPr>
        <w:t>ский</w:t>
      </w:r>
      <w:proofErr w:type="spellEnd"/>
      <w:r w:rsidRPr="001463C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463CC">
        <w:rPr>
          <w:rFonts w:ascii="Arial" w:hAnsi="Arial" w:cs="Arial"/>
          <w:sz w:val="24"/>
          <w:szCs w:val="24"/>
        </w:rPr>
        <w:t>Тыргетуй</w:t>
      </w:r>
      <w:proofErr w:type="spellEnd"/>
      <w:r w:rsidRPr="001463CC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70151A" w:rsidRPr="001463CC" w:rsidRDefault="0070151A" w:rsidP="002302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3CC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70151A" w:rsidRDefault="0070151A" w:rsidP="0070151A">
      <w:pPr>
        <w:rPr>
          <w:rFonts w:ascii="Arial" w:eastAsia="Times New Roman" w:hAnsi="Arial" w:cs="Arial"/>
          <w:sz w:val="24"/>
          <w:szCs w:val="24"/>
        </w:rPr>
      </w:pPr>
    </w:p>
    <w:p w:rsidR="00EB0DFD" w:rsidRPr="001463CC" w:rsidRDefault="00EB0DFD" w:rsidP="0070151A">
      <w:pPr>
        <w:rPr>
          <w:rFonts w:ascii="Arial" w:eastAsia="Times New Roman" w:hAnsi="Arial" w:cs="Arial"/>
          <w:sz w:val="24"/>
          <w:szCs w:val="24"/>
        </w:rPr>
      </w:pPr>
    </w:p>
    <w:p w:rsidR="0070151A" w:rsidRPr="001463CC" w:rsidRDefault="00EB0DFD" w:rsidP="002302D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70151A" w:rsidRPr="001463CC"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>ава муниципального образования</w:t>
      </w:r>
      <w:r w:rsidR="0070151A" w:rsidRPr="001463CC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70151A" w:rsidRPr="001463CC">
        <w:rPr>
          <w:rFonts w:ascii="Arial" w:eastAsia="Times New Roman" w:hAnsi="Arial" w:cs="Arial"/>
          <w:sz w:val="24"/>
          <w:szCs w:val="24"/>
        </w:rPr>
        <w:t>Тыргетуй</w:t>
      </w:r>
      <w:proofErr w:type="spellEnd"/>
      <w:r w:rsidR="0070151A" w:rsidRPr="001463CC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70151A" w:rsidRDefault="00EB0DFD" w:rsidP="002302DB">
      <w:pPr>
        <w:spacing w:after="0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Л.Н.Ситявина</w:t>
      </w:r>
      <w:proofErr w:type="spellEnd"/>
    </w:p>
    <w:p w:rsidR="0070151A" w:rsidRPr="00084BDB" w:rsidRDefault="0070151A" w:rsidP="002302DB">
      <w:pPr>
        <w:spacing w:after="0"/>
        <w:rPr>
          <w:rFonts w:ascii="Arial" w:hAnsi="Arial" w:cs="Arial"/>
        </w:rPr>
      </w:pPr>
    </w:p>
    <w:p w:rsidR="0070151A" w:rsidRPr="00084BDB" w:rsidRDefault="0070151A" w:rsidP="0070151A">
      <w:pPr>
        <w:rPr>
          <w:rFonts w:ascii="Arial" w:hAnsi="Arial" w:cs="Arial"/>
        </w:rPr>
      </w:pPr>
    </w:p>
    <w:p w:rsidR="0070151A" w:rsidRDefault="0070151A" w:rsidP="0070151A">
      <w:pPr>
        <w:rPr>
          <w:rFonts w:ascii="Arial" w:hAnsi="Arial" w:cs="Arial"/>
        </w:rPr>
      </w:pPr>
    </w:p>
    <w:p w:rsidR="0070151A" w:rsidRDefault="0070151A" w:rsidP="00230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0151A" w:rsidRDefault="0070151A" w:rsidP="0070151A">
      <w:pPr>
        <w:shd w:val="clear" w:color="auto" w:fill="FFFFFF"/>
        <w:spacing w:after="0" w:line="240" w:lineRule="auto"/>
        <w:ind w:left="425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151A" w:rsidRDefault="0070151A" w:rsidP="0070151A">
      <w:pPr>
        <w:shd w:val="clear" w:color="auto" w:fill="FFFFFF"/>
        <w:spacing w:after="0" w:line="240" w:lineRule="auto"/>
        <w:ind w:left="425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151A" w:rsidRDefault="0070151A" w:rsidP="0070151A">
      <w:pPr>
        <w:shd w:val="clear" w:color="auto" w:fill="FFFFFF"/>
        <w:spacing w:after="0" w:line="240" w:lineRule="auto"/>
        <w:ind w:left="425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151A" w:rsidRDefault="0070151A" w:rsidP="0070151A">
      <w:pPr>
        <w:shd w:val="clear" w:color="auto" w:fill="FFFFFF"/>
        <w:spacing w:after="0" w:line="240" w:lineRule="auto"/>
        <w:ind w:left="425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151A" w:rsidRDefault="0070151A" w:rsidP="0070151A">
      <w:pPr>
        <w:shd w:val="clear" w:color="auto" w:fill="FFFFFF"/>
        <w:spacing w:after="0" w:line="240" w:lineRule="auto"/>
        <w:ind w:left="425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151A" w:rsidRPr="003857AF" w:rsidRDefault="0070151A" w:rsidP="0070151A">
      <w:pPr>
        <w:pStyle w:val="a5"/>
        <w:jc w:val="right"/>
        <w:rPr>
          <w:rFonts w:ascii="Courier New" w:eastAsia="Times New Roman" w:hAnsi="Courier New" w:cs="Courier New"/>
        </w:rPr>
      </w:pPr>
      <w:r w:rsidRPr="003857AF">
        <w:rPr>
          <w:rFonts w:ascii="Courier New" w:eastAsia="Times New Roman" w:hAnsi="Courier New" w:cs="Courier New"/>
        </w:rPr>
        <w:lastRenderedPageBreak/>
        <w:t>Приложение 1</w:t>
      </w:r>
    </w:p>
    <w:p w:rsidR="0070151A" w:rsidRPr="003857AF" w:rsidRDefault="0070151A" w:rsidP="0070151A">
      <w:pPr>
        <w:pStyle w:val="a5"/>
        <w:jc w:val="right"/>
        <w:rPr>
          <w:rFonts w:ascii="Courier New" w:eastAsia="Times New Roman" w:hAnsi="Courier New" w:cs="Courier New"/>
        </w:rPr>
      </w:pPr>
      <w:r w:rsidRPr="003857AF">
        <w:rPr>
          <w:rFonts w:ascii="Courier New" w:eastAsia="Times New Roman" w:hAnsi="Courier New" w:cs="Courier New"/>
        </w:rPr>
        <w:t>к постановлению</w:t>
      </w:r>
    </w:p>
    <w:p w:rsidR="0070151A" w:rsidRPr="003857AF" w:rsidRDefault="0070151A" w:rsidP="0070151A">
      <w:pPr>
        <w:pStyle w:val="a5"/>
        <w:jc w:val="right"/>
        <w:rPr>
          <w:rFonts w:ascii="Courier New" w:eastAsia="Times New Roman" w:hAnsi="Courier New" w:cs="Courier New"/>
        </w:rPr>
      </w:pPr>
      <w:r w:rsidRPr="003857AF">
        <w:rPr>
          <w:rFonts w:ascii="Courier New" w:eastAsia="Times New Roman" w:hAnsi="Courier New" w:cs="Courier New"/>
        </w:rPr>
        <w:t>главы МО «</w:t>
      </w:r>
      <w:proofErr w:type="spellStart"/>
      <w:r w:rsidRPr="003857AF">
        <w:rPr>
          <w:rFonts w:ascii="Courier New" w:eastAsia="Times New Roman" w:hAnsi="Courier New" w:cs="Courier New"/>
        </w:rPr>
        <w:t>Тыргетуй</w:t>
      </w:r>
      <w:proofErr w:type="spellEnd"/>
      <w:r w:rsidRPr="003857AF">
        <w:rPr>
          <w:rFonts w:ascii="Courier New" w:eastAsia="Times New Roman" w:hAnsi="Courier New" w:cs="Courier New"/>
        </w:rPr>
        <w:t>»</w:t>
      </w:r>
    </w:p>
    <w:p w:rsidR="0070151A" w:rsidRPr="003857AF" w:rsidRDefault="00EB0DFD" w:rsidP="0070151A">
      <w:pPr>
        <w:pStyle w:val="a5"/>
        <w:jc w:val="right"/>
        <w:rPr>
          <w:rFonts w:ascii="Courier New" w:eastAsia="Times New Roman" w:hAnsi="Courier New" w:cs="Courier New"/>
        </w:rPr>
      </w:pPr>
      <w:r w:rsidRPr="003857AF">
        <w:rPr>
          <w:rFonts w:ascii="Courier New" w:eastAsia="Times New Roman" w:hAnsi="Courier New" w:cs="Courier New"/>
        </w:rPr>
        <w:t xml:space="preserve">№33-П </w:t>
      </w:r>
      <w:r w:rsidR="0070151A" w:rsidRPr="003857AF">
        <w:rPr>
          <w:rFonts w:ascii="Courier New" w:eastAsia="Times New Roman" w:hAnsi="Courier New" w:cs="Courier New"/>
        </w:rPr>
        <w:t>от</w:t>
      </w:r>
      <w:r w:rsidRPr="003857AF">
        <w:rPr>
          <w:rFonts w:ascii="Courier New" w:eastAsia="Times New Roman" w:hAnsi="Courier New" w:cs="Courier New"/>
        </w:rPr>
        <w:t xml:space="preserve"> 18.09.2019г.</w:t>
      </w:r>
    </w:p>
    <w:p w:rsidR="0070151A" w:rsidRPr="006717BC" w:rsidRDefault="0070151A" w:rsidP="002302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151A" w:rsidRPr="006717BC" w:rsidRDefault="0070151A" w:rsidP="0070151A">
      <w:pPr>
        <w:pStyle w:val="1"/>
        <w:rPr>
          <w:rFonts w:ascii="Arial" w:hAnsi="Arial" w:cs="Arial"/>
          <w:lang w:eastAsia="ru-RU"/>
        </w:rPr>
      </w:pPr>
      <w:r w:rsidRPr="006717BC">
        <w:rPr>
          <w:rFonts w:ascii="Arial" w:hAnsi="Arial" w:cs="Arial"/>
        </w:rPr>
        <w:t>Порядок</w:t>
      </w:r>
      <w:r w:rsidRPr="006717BC">
        <w:rPr>
          <w:rFonts w:ascii="Arial" w:hAnsi="Arial" w:cs="Arial"/>
        </w:rPr>
        <w:br/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70151A" w:rsidRPr="006717BC" w:rsidRDefault="0070151A" w:rsidP="0070151A">
      <w:pPr>
        <w:spacing w:line="240" w:lineRule="auto"/>
        <w:rPr>
          <w:rFonts w:ascii="Arial" w:hAnsi="Arial" w:cs="Arial"/>
          <w:sz w:val="24"/>
          <w:szCs w:val="24"/>
        </w:rPr>
      </w:pP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6717BC">
        <w:rPr>
          <w:rFonts w:ascii="Arial" w:hAnsi="Arial" w:cs="Arial"/>
          <w:sz w:val="24"/>
          <w:szCs w:val="24"/>
        </w:rPr>
        <w:t>1. Настоящий Порядок устанавливают порядок принятия решений: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011"/>
      <w:bookmarkEnd w:id="0"/>
      <w:proofErr w:type="gramStart"/>
      <w:r w:rsidRPr="006717BC">
        <w:rPr>
          <w:rFonts w:ascii="Arial" w:hAnsi="Arial" w:cs="Arial"/>
          <w:sz w:val="24"/>
          <w:szCs w:val="24"/>
        </w:rPr>
        <w:t>а) о предоставлении субсидий из бюджета муниципального образования 2Тыргетуй» муниципальным бюджетным учреждениям и муниципальным автономным учреждениям (далее - учреждения), а также муниципальным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 (далее - объекты капитального строительства</w:t>
      </w:r>
      <w:proofErr w:type="gramEnd"/>
      <w:r w:rsidRPr="006717BC">
        <w:rPr>
          <w:rFonts w:ascii="Arial" w:hAnsi="Arial" w:cs="Arial"/>
          <w:sz w:val="24"/>
          <w:szCs w:val="24"/>
        </w:rPr>
        <w:t>), в случае</w:t>
      </w:r>
      <w:proofErr w:type="gramStart"/>
      <w:r w:rsidRPr="006717BC">
        <w:rPr>
          <w:rFonts w:ascii="Arial" w:hAnsi="Arial" w:cs="Arial"/>
          <w:sz w:val="24"/>
          <w:szCs w:val="24"/>
        </w:rPr>
        <w:t>,</w:t>
      </w:r>
      <w:proofErr w:type="gramEnd"/>
      <w:r w:rsidRPr="006717BC">
        <w:rPr>
          <w:rFonts w:ascii="Arial" w:hAnsi="Arial" w:cs="Arial"/>
          <w:sz w:val="24"/>
          <w:szCs w:val="24"/>
        </w:rPr>
        <w:t xml:space="preserve">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012"/>
      <w:bookmarkEnd w:id="1"/>
      <w:r w:rsidRPr="006717BC">
        <w:rPr>
          <w:rFonts w:ascii="Arial" w:hAnsi="Arial" w:cs="Arial"/>
          <w:sz w:val="24"/>
          <w:szCs w:val="24"/>
        </w:rPr>
        <w:t>б) об осуществлении бюджетных инвестиций из бюджета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 учреждениям, предприятиям и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6717BC">
        <w:rPr>
          <w:rFonts w:ascii="Arial" w:hAnsi="Arial" w:cs="Arial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</w:t>
      </w:r>
      <w:r w:rsidRPr="006717BC">
        <w:rPr>
          <w:rStyle w:val="a6"/>
          <w:rFonts w:ascii="Arial" w:hAnsi="Arial" w:cs="Arial"/>
          <w:sz w:val="24"/>
          <w:szCs w:val="24"/>
        </w:rPr>
        <w:t>порядком</w:t>
      </w:r>
      <w:r w:rsidRPr="006717BC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программ, утвержденным </w:t>
      </w:r>
      <w:r w:rsidRPr="006717BC">
        <w:rPr>
          <w:rStyle w:val="a6"/>
          <w:rFonts w:ascii="Arial" w:hAnsi="Arial" w:cs="Arial"/>
          <w:sz w:val="24"/>
          <w:szCs w:val="24"/>
        </w:rPr>
        <w:t>постановлением</w:t>
      </w:r>
      <w:r w:rsidRPr="006717B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6717B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17BC">
        <w:rPr>
          <w:rFonts w:ascii="Arial" w:hAnsi="Arial" w:cs="Arial"/>
          <w:sz w:val="24"/>
          <w:szCs w:val="24"/>
        </w:rPr>
        <w:t>Инициатором подготовки проекта решения может выступать главный распорядитель средств бюджета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», ответственный за реализацию мероприятий муниципальной программы, в рамках которых планируется предоставление субсидий или осуществление бюджетных инвестиций, а в случае, если объект капитального строительства не включен в муниципальную программу, - главный распорядитель средств бюджета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», наделенный в установленном порядке полномочиями в соответствующей сфере ведения (далее - главный распорядитель).</w:t>
      </w:r>
      <w:proofErr w:type="gramEnd"/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004"/>
      <w:bookmarkEnd w:id="4"/>
      <w:r w:rsidRPr="006717BC">
        <w:rPr>
          <w:rFonts w:ascii="Arial" w:hAnsi="Arial" w:cs="Arial"/>
          <w:sz w:val="24"/>
          <w:szCs w:val="24"/>
        </w:rPr>
        <w:t>4. Проект решения подготавливает главный распорядитель.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6717BC">
        <w:rPr>
          <w:rFonts w:ascii="Arial" w:hAnsi="Arial" w:cs="Arial"/>
          <w:sz w:val="24"/>
          <w:szCs w:val="24"/>
        </w:rPr>
        <w:t>5. Проект решения подготавливается в форме проекта постановления администрации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».</w:t>
      </w:r>
    </w:p>
    <w:bookmarkEnd w:id="6"/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BC">
        <w:rPr>
          <w:rFonts w:ascii="Arial" w:hAnsi="Arial" w:cs="Arial"/>
          <w:sz w:val="24"/>
          <w:szCs w:val="24"/>
        </w:rPr>
        <w:t>6.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007"/>
      <w:r w:rsidRPr="006717BC">
        <w:rPr>
          <w:rFonts w:ascii="Arial" w:hAnsi="Arial" w:cs="Arial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071"/>
      <w:bookmarkEnd w:id="7"/>
      <w:r w:rsidRPr="006717BC">
        <w:rPr>
          <w:rFonts w:ascii="Arial" w:hAnsi="Arial" w:cs="Arial"/>
          <w:sz w:val="24"/>
          <w:szCs w:val="24"/>
        </w:rPr>
        <w:lastRenderedPageBreak/>
        <w:t>а) наименование объекта капитального строительства;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1072"/>
      <w:bookmarkEnd w:id="8"/>
      <w:r w:rsidRPr="006717BC">
        <w:rPr>
          <w:rFonts w:ascii="Arial" w:hAnsi="Arial" w:cs="Arial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1073"/>
      <w:bookmarkEnd w:id="9"/>
      <w:r w:rsidRPr="006717BC">
        <w:rPr>
          <w:rFonts w:ascii="Arial" w:hAnsi="Arial" w:cs="Arial"/>
          <w:sz w:val="24"/>
          <w:szCs w:val="24"/>
        </w:rPr>
        <w:t>в) наименование главного распорядителя;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074"/>
      <w:bookmarkEnd w:id="10"/>
      <w:r w:rsidRPr="006717BC">
        <w:rPr>
          <w:rFonts w:ascii="Arial" w:hAnsi="Arial" w:cs="Arial"/>
          <w:sz w:val="24"/>
          <w:szCs w:val="24"/>
        </w:rPr>
        <w:t>г) наименование муниципального заказчика (заказчика);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1075"/>
      <w:bookmarkEnd w:id="11"/>
      <w:proofErr w:type="spellStart"/>
      <w:r w:rsidRPr="006717BC">
        <w:rPr>
          <w:rFonts w:ascii="Arial" w:hAnsi="Arial" w:cs="Arial"/>
          <w:sz w:val="24"/>
          <w:szCs w:val="24"/>
        </w:rPr>
        <w:t>д</w:t>
      </w:r>
      <w:proofErr w:type="spellEnd"/>
      <w:r w:rsidRPr="006717BC">
        <w:rPr>
          <w:rFonts w:ascii="Arial" w:hAnsi="Arial" w:cs="Arial"/>
          <w:sz w:val="24"/>
          <w:szCs w:val="24"/>
        </w:rPr>
        <w:t>) мощность (прирост мощности) объекта капитального строительства, подлежащая вводу в эксплуатацию;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1076"/>
      <w:bookmarkEnd w:id="12"/>
      <w:r w:rsidRPr="006717BC">
        <w:rPr>
          <w:rFonts w:ascii="Arial" w:hAnsi="Arial" w:cs="Arial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1077"/>
      <w:bookmarkEnd w:id="13"/>
      <w:r w:rsidRPr="006717BC">
        <w:rPr>
          <w:rFonts w:ascii="Arial" w:hAnsi="Arial" w:cs="Arial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1008"/>
      <w:bookmarkEnd w:id="14"/>
      <w:r w:rsidRPr="006717B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6717BC">
        <w:rPr>
          <w:rFonts w:ascii="Arial" w:hAnsi="Arial" w:cs="Arial"/>
          <w:sz w:val="24"/>
          <w:szCs w:val="24"/>
        </w:rPr>
        <w:t>Главный распорядитель при составлении проекта бюджета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 на очередной финансовый год и плановый период направляет проект решения с пояснительной запиской и финансово-экономическим обоснованием в Контрольно-счетную палату на согласование не позднее, чем за 2 месяца до даты рассмотрения проекта бюджета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 на очередной финансовый год и плановый период.</w:t>
      </w:r>
      <w:proofErr w:type="gramEnd"/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sub_1009"/>
      <w:bookmarkEnd w:id="15"/>
      <w:r w:rsidRPr="006717BC">
        <w:rPr>
          <w:rFonts w:ascii="Arial" w:hAnsi="Arial" w:cs="Arial"/>
          <w:sz w:val="24"/>
          <w:szCs w:val="24"/>
        </w:rPr>
        <w:t>9. Главный распорядитель одновременно с проектом решения представляет в Контрольно-счетную палату следующие документы: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sub_1091"/>
      <w:bookmarkEnd w:id="16"/>
      <w:r w:rsidRPr="006717BC">
        <w:rPr>
          <w:rFonts w:ascii="Arial" w:hAnsi="Arial" w:cs="Arial"/>
          <w:sz w:val="24"/>
          <w:szCs w:val="24"/>
        </w:rPr>
        <w:t>а) тест-паспорт по форме, утверждаемой Министерством экономического развития Российской Федерации, содержащий краткую характеристику объекта капитального строительства;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sub_1092"/>
      <w:bookmarkEnd w:id="17"/>
      <w:r w:rsidRPr="006717BC">
        <w:rPr>
          <w:rFonts w:ascii="Arial" w:hAnsi="Arial" w:cs="Arial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муниципального образования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sub_1010"/>
      <w:bookmarkEnd w:id="18"/>
      <w:r w:rsidRPr="006717BC">
        <w:rPr>
          <w:rFonts w:ascii="Arial" w:hAnsi="Arial" w:cs="Arial"/>
          <w:sz w:val="24"/>
          <w:szCs w:val="24"/>
        </w:rPr>
        <w:t>10. Контрольно-счетная палата рассматривает проект решения в течение 15 рабочих дней со дня его поступления.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sub_1011"/>
      <w:bookmarkEnd w:id="19"/>
      <w:r w:rsidRPr="006717BC">
        <w:rPr>
          <w:rFonts w:ascii="Arial" w:hAnsi="Arial" w:cs="Arial"/>
          <w:sz w:val="24"/>
          <w:szCs w:val="24"/>
        </w:rPr>
        <w:t>11. Согласование Контрольно-счетной Палаты проекта решения производится с учетом следующих критериев: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1" w:name="sub_1111"/>
      <w:bookmarkEnd w:id="20"/>
      <w:r w:rsidRPr="006717BC">
        <w:rPr>
          <w:rFonts w:ascii="Arial" w:hAnsi="Arial" w:cs="Arial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sub_1112"/>
      <w:bookmarkEnd w:id="21"/>
      <w:proofErr w:type="gramStart"/>
      <w:r w:rsidRPr="006717BC">
        <w:rPr>
          <w:rFonts w:ascii="Arial" w:hAnsi="Arial" w:cs="Arial"/>
          <w:sz w:val="24"/>
          <w:szCs w:val="24"/>
        </w:rPr>
        <w:t>б) соответствие цели создания объекта капитального строительства целям и задачам, определенным в национальных (федеральных) проектах (если создание объекта капитального строительства планируется в рамках национального (федерального) проекта) и (или) муниципальных программах, в программах социально-экономического развития, а также приоритетам и целям, определенным в отраслевых доктринах, концепциях и стратегиях развития на среднесрочный и долгосрочный периоды, документах территориального планирования;</w:t>
      </w:r>
      <w:proofErr w:type="gramEnd"/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sub_1113"/>
      <w:bookmarkEnd w:id="22"/>
      <w:r w:rsidRPr="006717BC">
        <w:rPr>
          <w:rFonts w:ascii="Arial" w:hAnsi="Arial" w:cs="Arial"/>
          <w:sz w:val="24"/>
          <w:szCs w:val="24"/>
        </w:rPr>
        <w:t>в) наличие поручений и указаний Президента Российской Федерации и поручений Правительства Российской Федерации;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4" w:name="sub_1114"/>
      <w:bookmarkEnd w:id="23"/>
      <w:r w:rsidRPr="006717BC">
        <w:rPr>
          <w:rFonts w:ascii="Arial" w:hAnsi="Arial" w:cs="Arial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целевых программ, региональных программ и муниципальных программ;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5" w:name="sub_1115"/>
      <w:bookmarkEnd w:id="24"/>
      <w:proofErr w:type="spellStart"/>
      <w:r w:rsidRPr="006717BC">
        <w:rPr>
          <w:rFonts w:ascii="Arial" w:hAnsi="Arial" w:cs="Arial"/>
          <w:sz w:val="24"/>
          <w:szCs w:val="24"/>
        </w:rPr>
        <w:t>д</w:t>
      </w:r>
      <w:proofErr w:type="spellEnd"/>
      <w:r w:rsidRPr="006717BC">
        <w:rPr>
          <w:rFonts w:ascii="Arial" w:hAnsi="Arial" w:cs="Arial"/>
          <w:sz w:val="24"/>
          <w:szCs w:val="24"/>
        </w:rPr>
        <w:t>) влияние создания объекта капитального строительства на комплексное развитие территории муниципального образования;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6" w:name="sub_1116"/>
      <w:bookmarkEnd w:id="25"/>
      <w:r w:rsidRPr="006717BC">
        <w:rPr>
          <w:rFonts w:ascii="Arial" w:hAnsi="Arial" w:cs="Arial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sub_1012"/>
      <w:bookmarkEnd w:id="26"/>
      <w:r w:rsidRPr="006717BC">
        <w:rPr>
          <w:rFonts w:ascii="Arial" w:hAnsi="Arial" w:cs="Arial"/>
          <w:sz w:val="24"/>
          <w:szCs w:val="24"/>
        </w:rPr>
        <w:lastRenderedPageBreak/>
        <w:t>12. После согласования проекта решения с Контрольно-счетной Палатой главный распорядитель вносит в установленном порядке в администрацию МО «</w:t>
      </w:r>
      <w:proofErr w:type="spellStart"/>
      <w:r w:rsidRPr="006717BC">
        <w:rPr>
          <w:rFonts w:ascii="Arial" w:hAnsi="Arial" w:cs="Arial"/>
          <w:sz w:val="24"/>
          <w:szCs w:val="24"/>
        </w:rPr>
        <w:t>Тыргетуй</w:t>
      </w:r>
      <w:proofErr w:type="spellEnd"/>
      <w:r w:rsidRPr="006717BC">
        <w:rPr>
          <w:rFonts w:ascii="Arial" w:hAnsi="Arial" w:cs="Arial"/>
          <w:sz w:val="24"/>
          <w:szCs w:val="24"/>
        </w:rPr>
        <w:t>»  проект решения.</w:t>
      </w:r>
    </w:p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sub_1013"/>
      <w:bookmarkEnd w:id="27"/>
      <w:r w:rsidRPr="006717BC">
        <w:rPr>
          <w:rFonts w:ascii="Arial" w:hAnsi="Arial" w:cs="Arial"/>
          <w:sz w:val="24"/>
          <w:szCs w:val="24"/>
        </w:rPr>
        <w:t>13. Внесение изменений в решение осуществляется в порядке, установленном настоящими Правилами для его принятия.</w:t>
      </w:r>
    </w:p>
    <w:bookmarkEnd w:id="28"/>
    <w:p w:rsidR="0070151A" w:rsidRPr="006717BC" w:rsidRDefault="0070151A" w:rsidP="00701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F69" w:rsidRDefault="00A50F69"/>
    <w:sectPr w:rsidR="00A50F69" w:rsidSect="0087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51A"/>
    <w:rsid w:val="00033F1D"/>
    <w:rsid w:val="002302DB"/>
    <w:rsid w:val="003857AF"/>
    <w:rsid w:val="00591423"/>
    <w:rsid w:val="00661B11"/>
    <w:rsid w:val="0070151A"/>
    <w:rsid w:val="00871FA4"/>
    <w:rsid w:val="00A50F69"/>
    <w:rsid w:val="00A5614F"/>
    <w:rsid w:val="00E6160A"/>
    <w:rsid w:val="00EB0DFD"/>
    <w:rsid w:val="00F9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A4"/>
  </w:style>
  <w:style w:type="paragraph" w:styleId="1">
    <w:name w:val="heading 1"/>
    <w:basedOn w:val="a"/>
    <w:next w:val="a"/>
    <w:link w:val="10"/>
    <w:qFormat/>
    <w:rsid w:val="0070151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rsid w:val="0070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0151A"/>
    <w:rPr>
      <w:b/>
      <w:bCs/>
    </w:rPr>
  </w:style>
  <w:style w:type="paragraph" w:styleId="a5">
    <w:name w:val="No Spacing"/>
    <w:uiPriority w:val="1"/>
    <w:qFormat/>
    <w:rsid w:val="0070151A"/>
    <w:pPr>
      <w:spacing w:after="0" w:line="240" w:lineRule="auto"/>
    </w:pPr>
  </w:style>
  <w:style w:type="character" w:customStyle="1" w:styleId="a6">
    <w:name w:val="Гипертекстовая ссылка"/>
    <w:uiPriority w:val="99"/>
    <w:rsid w:val="0070151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2019-09-18T02:06:00Z</dcterms:created>
  <dcterms:modified xsi:type="dcterms:W3CDTF">2019-10-01T02:41:00Z</dcterms:modified>
</cp:coreProperties>
</file>