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9F" w:rsidRPr="00903C9F" w:rsidRDefault="00852A2E" w:rsidP="00903C9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27.</w:t>
      </w:r>
      <w:r w:rsidR="00ED1E50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03.2024 Г.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№7/284</w:t>
      </w:r>
      <w:r w:rsidR="00903C9F" w:rsidRPr="00903C9F">
        <w:rPr>
          <w:rFonts w:ascii="Arial" w:eastAsia="Times New Roman" w:hAnsi="Arial" w:cs="Arial"/>
          <w:b/>
          <w:bCs/>
          <w:kern w:val="28"/>
          <w:sz w:val="32"/>
          <w:szCs w:val="32"/>
        </w:rPr>
        <w:t>-РД</w:t>
      </w:r>
    </w:p>
    <w:p w:rsidR="00903C9F" w:rsidRPr="00903C9F" w:rsidRDefault="00903C9F" w:rsidP="00903C9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903C9F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03C9F" w:rsidRPr="00903C9F" w:rsidRDefault="00903C9F" w:rsidP="00903C9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903C9F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:rsidR="00903C9F" w:rsidRPr="00903C9F" w:rsidRDefault="00903C9F" w:rsidP="00903C9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903C9F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903C9F" w:rsidRPr="00903C9F" w:rsidRDefault="00903C9F" w:rsidP="00903C9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903C9F">
        <w:rPr>
          <w:rFonts w:ascii="Arial" w:eastAsia="Times New Roman" w:hAnsi="Arial" w:cs="Arial"/>
          <w:b/>
          <w:bCs/>
          <w:kern w:val="28"/>
          <w:sz w:val="32"/>
          <w:szCs w:val="32"/>
        </w:rPr>
        <w:t>«АЛАРСКИЙ РАЙОН»</w:t>
      </w:r>
    </w:p>
    <w:p w:rsidR="00903C9F" w:rsidRPr="00903C9F" w:rsidRDefault="00903C9F" w:rsidP="00903C9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903C9F">
        <w:rPr>
          <w:rFonts w:ascii="Arial" w:eastAsia="Times New Roman" w:hAnsi="Arial" w:cs="Arial"/>
          <w:b/>
          <w:bCs/>
          <w:kern w:val="28"/>
          <w:sz w:val="32"/>
          <w:szCs w:val="32"/>
        </w:rPr>
        <w:t>ДУМА</w:t>
      </w:r>
    </w:p>
    <w:p w:rsidR="00903C9F" w:rsidRPr="00903C9F" w:rsidRDefault="00903C9F" w:rsidP="00903C9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903C9F">
        <w:rPr>
          <w:rFonts w:ascii="Arial" w:eastAsia="Times New Roman" w:hAnsi="Arial" w:cs="Arial"/>
          <w:b/>
          <w:bCs/>
          <w:kern w:val="28"/>
          <w:sz w:val="32"/>
          <w:szCs w:val="32"/>
        </w:rPr>
        <w:t>РЕШЕНИЕ</w:t>
      </w:r>
    </w:p>
    <w:p w:rsidR="00903C9F" w:rsidRPr="00903C9F" w:rsidRDefault="00903C9F" w:rsidP="00903C9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903C9F" w:rsidRPr="00903C9F" w:rsidRDefault="00903C9F" w:rsidP="00903C9F">
      <w:pPr>
        <w:spacing w:after="0" w:line="257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903C9F">
        <w:rPr>
          <w:rFonts w:ascii="Arial" w:eastAsia="Times New Roman" w:hAnsi="Arial" w:cs="Times New Roman"/>
          <w:b/>
          <w:sz w:val="32"/>
          <w:szCs w:val="32"/>
        </w:rPr>
        <w:t>ОБ ИТОГАХ ДЕЯТЕЛЬНОСТИ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МЕДИЦИНСКОЙ ОРГАНИЗАЦИИ</w:t>
      </w:r>
      <w:r w:rsidRPr="00903C9F">
        <w:rPr>
          <w:rFonts w:ascii="Arial" w:eastAsia="Times New Roman" w:hAnsi="Arial" w:cs="Times New Roman"/>
          <w:b/>
          <w:sz w:val="32"/>
          <w:szCs w:val="32"/>
        </w:rPr>
        <w:t xml:space="preserve"> ОГБУЗ «АЛАРСКАЯ РАЙОННАЯ БОЛЬНИЦА» </w:t>
      </w:r>
      <w:r w:rsidR="00423A5B">
        <w:rPr>
          <w:rFonts w:ascii="Arial" w:eastAsia="Times New Roman" w:hAnsi="Arial" w:cs="Times New Roman"/>
          <w:b/>
          <w:sz w:val="32"/>
          <w:szCs w:val="32"/>
        </w:rPr>
        <w:t>ЗА 2023</w:t>
      </w:r>
      <w:r w:rsidRPr="00903C9F">
        <w:rPr>
          <w:rFonts w:ascii="Arial" w:eastAsia="Times New Roman" w:hAnsi="Arial" w:cs="Times New Roman"/>
          <w:b/>
          <w:sz w:val="32"/>
          <w:szCs w:val="32"/>
        </w:rPr>
        <w:t xml:space="preserve"> ГОД</w:t>
      </w:r>
    </w:p>
    <w:p w:rsidR="00903C9F" w:rsidRPr="0068697F" w:rsidRDefault="00903C9F" w:rsidP="00903C9F">
      <w:pPr>
        <w:spacing w:after="0" w:line="257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903C9F" w:rsidRPr="00903C9F" w:rsidRDefault="00903C9F" w:rsidP="00F56C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3C9F">
        <w:rPr>
          <w:rFonts w:ascii="Arial" w:eastAsia="Times New Roman" w:hAnsi="Arial" w:cs="Arial"/>
          <w:sz w:val="24"/>
          <w:szCs w:val="24"/>
        </w:rPr>
        <w:t xml:space="preserve">Заслушав информацию главного врача ОГБУЗ «Аларская районная больница» </w:t>
      </w:r>
      <w:proofErr w:type="spellStart"/>
      <w:r w:rsidRPr="00903C9F">
        <w:rPr>
          <w:rFonts w:ascii="Arial" w:eastAsia="Times New Roman" w:hAnsi="Arial" w:cs="Arial"/>
          <w:sz w:val="24"/>
          <w:szCs w:val="24"/>
        </w:rPr>
        <w:t>Муруевой</w:t>
      </w:r>
      <w:proofErr w:type="spellEnd"/>
      <w:r w:rsidRPr="00903C9F">
        <w:rPr>
          <w:rFonts w:ascii="Arial" w:eastAsia="Times New Roman" w:hAnsi="Arial" w:cs="Arial"/>
          <w:sz w:val="24"/>
          <w:szCs w:val="24"/>
        </w:rPr>
        <w:t xml:space="preserve"> Д.А. «Об итогах деятельности </w:t>
      </w:r>
      <w:r>
        <w:rPr>
          <w:rFonts w:ascii="Arial" w:eastAsia="Times New Roman" w:hAnsi="Arial" w:cs="Arial"/>
          <w:sz w:val="24"/>
          <w:szCs w:val="24"/>
        </w:rPr>
        <w:t xml:space="preserve">медицинской организации </w:t>
      </w:r>
      <w:r w:rsidRPr="00903C9F">
        <w:rPr>
          <w:rFonts w:ascii="Arial" w:eastAsia="Times New Roman" w:hAnsi="Arial" w:cs="Arial"/>
          <w:sz w:val="24"/>
          <w:szCs w:val="24"/>
        </w:rPr>
        <w:t xml:space="preserve">ОГБУЗ «Аларская районная больница» </w:t>
      </w:r>
      <w:r w:rsidR="00423A5B">
        <w:rPr>
          <w:rFonts w:ascii="Arial" w:eastAsia="Times New Roman" w:hAnsi="Arial" w:cs="Arial"/>
          <w:sz w:val="24"/>
          <w:szCs w:val="24"/>
        </w:rPr>
        <w:t>за 2023</w:t>
      </w:r>
      <w:r w:rsidRPr="00903C9F">
        <w:rPr>
          <w:rFonts w:ascii="Arial" w:eastAsia="Times New Roman" w:hAnsi="Arial" w:cs="Arial"/>
          <w:sz w:val="24"/>
          <w:szCs w:val="24"/>
        </w:rPr>
        <w:t xml:space="preserve"> год», руководствуясь Уставом муниципального образования «Аларский район», Дума муниципального образования «Аларский район»,</w:t>
      </w:r>
    </w:p>
    <w:p w:rsidR="00903C9F" w:rsidRPr="00903C9F" w:rsidRDefault="00903C9F" w:rsidP="00903C9F">
      <w:pPr>
        <w:spacing w:after="0" w:line="257" w:lineRule="auto"/>
        <w:ind w:firstLine="709"/>
        <w:jc w:val="both"/>
        <w:rPr>
          <w:rFonts w:ascii="Arial" w:eastAsia="Times New Roman" w:hAnsi="Arial" w:cs="Times New Roman"/>
        </w:rPr>
      </w:pPr>
    </w:p>
    <w:p w:rsidR="00903C9F" w:rsidRPr="00903C9F" w:rsidRDefault="00903C9F" w:rsidP="00903C9F">
      <w:pPr>
        <w:spacing w:after="0" w:line="257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  <w:r w:rsidRPr="00903C9F">
        <w:rPr>
          <w:rFonts w:ascii="Arial" w:eastAsia="Times New Roman" w:hAnsi="Arial" w:cs="Times New Roman"/>
          <w:b/>
          <w:sz w:val="30"/>
          <w:szCs w:val="30"/>
        </w:rPr>
        <w:t>РЕШИЛА:</w:t>
      </w:r>
    </w:p>
    <w:p w:rsidR="00903C9F" w:rsidRPr="00903C9F" w:rsidRDefault="00903C9F" w:rsidP="00F56CD0">
      <w:pPr>
        <w:spacing w:after="0" w:line="240" w:lineRule="auto"/>
        <w:ind w:firstLine="709"/>
        <w:jc w:val="both"/>
        <w:rPr>
          <w:rFonts w:ascii="Arial" w:eastAsia="Times New Roman" w:hAnsi="Arial" w:cs="Times New Roman"/>
        </w:rPr>
      </w:pPr>
    </w:p>
    <w:p w:rsidR="00903C9F" w:rsidRDefault="00903C9F" w:rsidP="00F56CD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3C9F">
        <w:rPr>
          <w:rFonts w:ascii="Arial" w:eastAsia="Times New Roman" w:hAnsi="Arial" w:cs="Arial"/>
          <w:color w:val="000000"/>
          <w:sz w:val="24"/>
          <w:szCs w:val="24"/>
        </w:rPr>
        <w:t>1.  Информацию «</w:t>
      </w:r>
      <w:r w:rsidRPr="00903C9F">
        <w:rPr>
          <w:rFonts w:ascii="Arial" w:eastAsia="Times New Roman" w:hAnsi="Arial" w:cs="Arial"/>
          <w:sz w:val="24"/>
          <w:szCs w:val="24"/>
        </w:rPr>
        <w:t xml:space="preserve">Об итогах деятельности </w:t>
      </w:r>
      <w:r>
        <w:rPr>
          <w:rFonts w:ascii="Arial" w:eastAsia="Times New Roman" w:hAnsi="Arial" w:cs="Arial"/>
          <w:sz w:val="24"/>
          <w:szCs w:val="24"/>
        </w:rPr>
        <w:t xml:space="preserve">медицинской организации </w:t>
      </w:r>
      <w:r w:rsidRPr="00903C9F">
        <w:rPr>
          <w:rFonts w:ascii="Arial" w:eastAsia="Times New Roman" w:hAnsi="Arial" w:cs="Arial"/>
          <w:sz w:val="24"/>
          <w:szCs w:val="24"/>
        </w:rPr>
        <w:t>ОГБУЗ «Ала</w:t>
      </w:r>
      <w:r w:rsidR="00423A5B">
        <w:rPr>
          <w:rFonts w:ascii="Arial" w:eastAsia="Times New Roman" w:hAnsi="Arial" w:cs="Arial"/>
          <w:sz w:val="24"/>
          <w:szCs w:val="24"/>
        </w:rPr>
        <w:t>рская районная больница» за 2023</w:t>
      </w:r>
      <w:r w:rsidRPr="00903C9F">
        <w:rPr>
          <w:rFonts w:ascii="Arial" w:eastAsia="Times New Roman" w:hAnsi="Arial" w:cs="Arial"/>
          <w:sz w:val="24"/>
          <w:szCs w:val="24"/>
        </w:rPr>
        <w:t xml:space="preserve"> год» принять к сведению</w:t>
      </w:r>
      <w:r w:rsidRPr="00903C9F">
        <w:rPr>
          <w:rFonts w:ascii="Arial" w:eastAsia="Times New Roman" w:hAnsi="Arial" w:cs="Arial"/>
          <w:color w:val="000000"/>
          <w:sz w:val="24"/>
          <w:szCs w:val="24"/>
        </w:rPr>
        <w:t xml:space="preserve"> (приложение). </w:t>
      </w:r>
    </w:p>
    <w:p w:rsidR="002335F3" w:rsidRPr="00903C9F" w:rsidRDefault="002335F3" w:rsidP="00F56CD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Установить, что настоящее решение вступает в силу с момента подписания.</w:t>
      </w:r>
    </w:p>
    <w:p w:rsidR="00903C9F" w:rsidRPr="00903C9F" w:rsidRDefault="002335F3" w:rsidP="00F56CD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03C9F" w:rsidRPr="00903C9F">
        <w:rPr>
          <w:rFonts w:ascii="Arial" w:eastAsia="Times New Roman" w:hAnsi="Arial" w:cs="Arial"/>
          <w:color w:val="000000"/>
          <w:sz w:val="24"/>
          <w:szCs w:val="24"/>
        </w:rPr>
        <w:t>. Настоящее решение</w:t>
      </w:r>
      <w:r w:rsidR="00E656EA">
        <w:rPr>
          <w:rFonts w:ascii="Arial" w:eastAsia="Times New Roman" w:hAnsi="Arial" w:cs="Arial"/>
          <w:color w:val="000000"/>
          <w:sz w:val="24"/>
          <w:szCs w:val="24"/>
        </w:rPr>
        <w:t xml:space="preserve"> с приложением</w:t>
      </w:r>
      <w:bookmarkStart w:id="0" w:name="_GoBack"/>
      <w:bookmarkEnd w:id="0"/>
      <w:r w:rsidR="00903C9F" w:rsidRPr="00903C9F">
        <w:rPr>
          <w:rFonts w:ascii="Arial" w:eastAsia="Times New Roman" w:hAnsi="Arial" w:cs="Arial"/>
          <w:color w:val="000000"/>
          <w:sz w:val="24"/>
          <w:szCs w:val="24"/>
        </w:rPr>
        <w:t xml:space="preserve"> разместить на официальном сайте администрации муниципального образования «Аларский район» в информационно – телекоммуникационной сети «И</w:t>
      </w:r>
      <w:r w:rsidR="00423A5B">
        <w:rPr>
          <w:rFonts w:ascii="Arial" w:eastAsia="Times New Roman" w:hAnsi="Arial" w:cs="Arial"/>
          <w:color w:val="000000"/>
          <w:sz w:val="24"/>
          <w:szCs w:val="24"/>
        </w:rPr>
        <w:t>нтернет» (Павлова А.Г.</w:t>
      </w:r>
      <w:r w:rsidR="00903C9F" w:rsidRPr="00903C9F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903C9F" w:rsidRPr="00903C9F" w:rsidRDefault="002335F3" w:rsidP="00F56CD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903C9F" w:rsidRPr="00903C9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03C9F" w:rsidRPr="00903C9F">
        <w:rPr>
          <w:rFonts w:ascii="Arial" w:eastAsia="Times New Roman" w:hAnsi="Arial" w:cs="Times New Roman"/>
          <w:sz w:val="24"/>
          <w:szCs w:val="24"/>
        </w:rPr>
        <w:t>Контроль исполнения настоящего решения возложить на заместителя мэра</w:t>
      </w:r>
      <w:r>
        <w:rPr>
          <w:rFonts w:ascii="Arial" w:eastAsia="Times New Roman" w:hAnsi="Arial" w:cs="Times New Roman"/>
          <w:sz w:val="24"/>
          <w:szCs w:val="24"/>
        </w:rPr>
        <w:t xml:space="preserve"> района</w:t>
      </w:r>
      <w:r w:rsidR="00903C9F" w:rsidRPr="00903C9F">
        <w:rPr>
          <w:rFonts w:ascii="Arial" w:eastAsia="Times New Roman" w:hAnsi="Arial" w:cs="Times New Roman"/>
          <w:sz w:val="24"/>
          <w:szCs w:val="24"/>
        </w:rPr>
        <w:t xml:space="preserve"> по социальным вопросам </w:t>
      </w:r>
      <w:proofErr w:type="spellStart"/>
      <w:r w:rsidR="00903C9F" w:rsidRPr="00903C9F">
        <w:rPr>
          <w:rFonts w:ascii="Arial" w:eastAsia="Times New Roman" w:hAnsi="Arial" w:cs="Times New Roman"/>
          <w:sz w:val="24"/>
          <w:szCs w:val="24"/>
        </w:rPr>
        <w:t>Сагадарову</w:t>
      </w:r>
      <w:proofErr w:type="spellEnd"/>
      <w:r w:rsidR="00903C9F" w:rsidRPr="00903C9F">
        <w:rPr>
          <w:rFonts w:ascii="Arial" w:eastAsia="Times New Roman" w:hAnsi="Arial" w:cs="Times New Roman"/>
          <w:sz w:val="24"/>
          <w:szCs w:val="24"/>
        </w:rPr>
        <w:t xml:space="preserve"> В.В.</w:t>
      </w:r>
    </w:p>
    <w:p w:rsidR="00903C9F" w:rsidRPr="00903C9F" w:rsidRDefault="00903C9F" w:rsidP="00F56CD0">
      <w:pPr>
        <w:tabs>
          <w:tab w:val="left" w:pos="360"/>
        </w:tabs>
        <w:spacing w:after="0" w:line="240" w:lineRule="auto"/>
        <w:ind w:left="-539"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C9F" w:rsidRDefault="00903C9F" w:rsidP="00F56CD0">
      <w:pPr>
        <w:tabs>
          <w:tab w:val="left" w:pos="360"/>
        </w:tabs>
        <w:spacing w:after="0" w:line="240" w:lineRule="auto"/>
        <w:ind w:left="-539"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62662" w:rsidRPr="00903C9F" w:rsidRDefault="00F62662" w:rsidP="00F6266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03C9F">
        <w:rPr>
          <w:rFonts w:ascii="Arial" w:eastAsia="Times New Roman" w:hAnsi="Arial" w:cs="Times New Roman"/>
          <w:sz w:val="24"/>
          <w:szCs w:val="24"/>
        </w:rPr>
        <w:t>Председатель Думы</w:t>
      </w:r>
    </w:p>
    <w:p w:rsidR="00F62662" w:rsidRPr="00903C9F" w:rsidRDefault="00F62662" w:rsidP="00F6266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03C9F">
        <w:rPr>
          <w:rFonts w:ascii="Arial" w:eastAsia="Times New Roman" w:hAnsi="Arial" w:cs="Times New Roman"/>
          <w:sz w:val="24"/>
          <w:szCs w:val="24"/>
        </w:rPr>
        <w:t>МО «Аларский район»</w:t>
      </w:r>
    </w:p>
    <w:p w:rsidR="00F62662" w:rsidRPr="00903C9F" w:rsidRDefault="00F62662" w:rsidP="00F6266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03C9F">
        <w:rPr>
          <w:rFonts w:ascii="Arial" w:eastAsia="Times New Roman" w:hAnsi="Arial" w:cs="Times New Roman"/>
          <w:sz w:val="24"/>
          <w:szCs w:val="24"/>
        </w:rPr>
        <w:t>Попик А.Г.</w:t>
      </w:r>
    </w:p>
    <w:p w:rsidR="00F62662" w:rsidRPr="00903C9F" w:rsidRDefault="00F62662" w:rsidP="00F56CD0">
      <w:pPr>
        <w:tabs>
          <w:tab w:val="left" w:pos="360"/>
        </w:tabs>
        <w:spacing w:after="0" w:line="240" w:lineRule="auto"/>
        <w:ind w:left="-539"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C9F" w:rsidRPr="00903C9F" w:rsidRDefault="00903C9F" w:rsidP="00F56CD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03C9F">
        <w:rPr>
          <w:rFonts w:ascii="Arial" w:eastAsia="Times New Roman" w:hAnsi="Arial" w:cs="Times New Roman"/>
          <w:sz w:val="24"/>
          <w:szCs w:val="24"/>
        </w:rPr>
        <w:t>Мэр района</w:t>
      </w:r>
    </w:p>
    <w:p w:rsidR="00903C9F" w:rsidRPr="00903C9F" w:rsidRDefault="00903C9F" w:rsidP="00F56CD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03C9F">
        <w:rPr>
          <w:rFonts w:ascii="Arial" w:eastAsia="Times New Roman" w:hAnsi="Arial" w:cs="Times New Roman"/>
          <w:sz w:val="24"/>
          <w:szCs w:val="24"/>
        </w:rPr>
        <w:t>Дульбеев Р.В.</w:t>
      </w:r>
    </w:p>
    <w:p w:rsidR="00903C9F" w:rsidRPr="00903C9F" w:rsidRDefault="00903C9F" w:rsidP="00F56CD0">
      <w:pPr>
        <w:tabs>
          <w:tab w:val="left" w:pos="360"/>
        </w:tabs>
        <w:spacing w:after="0" w:line="240" w:lineRule="auto"/>
        <w:ind w:left="-539"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C9F" w:rsidRPr="00903C9F" w:rsidRDefault="00903C9F" w:rsidP="00903C9F">
      <w:pPr>
        <w:spacing w:after="0" w:line="257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903C9F" w:rsidRPr="00903C9F" w:rsidRDefault="00903C9F" w:rsidP="00903C9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03C9F" w:rsidRPr="00903C9F" w:rsidRDefault="00903C9F" w:rsidP="00903C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03C9F">
        <w:rPr>
          <w:rFonts w:ascii="Courier New" w:eastAsia="Times New Roman" w:hAnsi="Courier New" w:cs="Courier New"/>
        </w:rPr>
        <w:t>Приложение к решению Думы</w:t>
      </w:r>
    </w:p>
    <w:p w:rsidR="00903C9F" w:rsidRPr="00903C9F" w:rsidRDefault="00903C9F" w:rsidP="00903C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03C9F">
        <w:rPr>
          <w:rFonts w:ascii="Courier New" w:eastAsia="Times New Roman" w:hAnsi="Courier New" w:cs="Courier New"/>
        </w:rPr>
        <w:t>МО «Аларский район»</w:t>
      </w:r>
    </w:p>
    <w:p w:rsidR="00903C9F" w:rsidRPr="00903C9F" w:rsidRDefault="00852A2E" w:rsidP="00903C9F">
      <w:pPr>
        <w:spacing w:after="0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Courier New" w:eastAsia="Times New Roman" w:hAnsi="Courier New" w:cs="Courier New"/>
        </w:rPr>
        <w:t>от 27</w:t>
      </w:r>
      <w:r w:rsidR="001A7CA5">
        <w:rPr>
          <w:rFonts w:ascii="Courier New" w:eastAsia="Times New Roman" w:hAnsi="Courier New" w:cs="Courier New"/>
        </w:rPr>
        <w:t>.03</w:t>
      </w:r>
      <w:r w:rsidR="00903C9F">
        <w:rPr>
          <w:rFonts w:ascii="Courier New" w:eastAsia="Times New Roman" w:hAnsi="Courier New" w:cs="Courier New"/>
        </w:rPr>
        <w:t>.20</w:t>
      </w:r>
      <w:r w:rsidR="00903C9F" w:rsidRPr="00903C9F">
        <w:rPr>
          <w:rFonts w:ascii="Courier New" w:eastAsia="Times New Roman" w:hAnsi="Courier New" w:cs="Courier New"/>
        </w:rPr>
        <w:t>2</w:t>
      </w:r>
      <w:r>
        <w:rPr>
          <w:rFonts w:ascii="Courier New" w:eastAsia="Times New Roman" w:hAnsi="Courier New" w:cs="Courier New"/>
        </w:rPr>
        <w:t>4г. №7/284</w:t>
      </w:r>
      <w:r w:rsidR="00903C9F" w:rsidRPr="00903C9F">
        <w:rPr>
          <w:rFonts w:ascii="Courier New" w:eastAsia="Times New Roman" w:hAnsi="Courier New" w:cs="Courier New"/>
        </w:rPr>
        <w:t>-рд</w:t>
      </w:r>
    </w:p>
    <w:p w:rsidR="00903C9F" w:rsidRPr="00903C9F" w:rsidRDefault="00903C9F" w:rsidP="00903C9F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903C9F" w:rsidRDefault="00903C9F" w:rsidP="00903C9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03C9F">
        <w:rPr>
          <w:rFonts w:ascii="Arial" w:eastAsia="Times New Roman" w:hAnsi="Arial" w:cs="Arial"/>
          <w:b/>
          <w:sz w:val="30"/>
          <w:szCs w:val="30"/>
        </w:rPr>
        <w:t xml:space="preserve">Об итогах деятельности </w:t>
      </w:r>
      <w:r>
        <w:rPr>
          <w:rFonts w:ascii="Arial" w:eastAsia="Times New Roman" w:hAnsi="Arial" w:cs="Arial"/>
          <w:b/>
          <w:sz w:val="30"/>
          <w:szCs w:val="30"/>
        </w:rPr>
        <w:t xml:space="preserve">медицинской организации </w:t>
      </w:r>
      <w:r w:rsidRPr="00903C9F">
        <w:rPr>
          <w:rFonts w:ascii="Arial" w:eastAsia="Times New Roman" w:hAnsi="Arial" w:cs="Arial"/>
          <w:b/>
          <w:sz w:val="30"/>
          <w:szCs w:val="30"/>
        </w:rPr>
        <w:t>ОГБУЗ «Ала</w:t>
      </w:r>
      <w:r w:rsidR="00423A5B">
        <w:rPr>
          <w:rFonts w:ascii="Arial" w:eastAsia="Times New Roman" w:hAnsi="Arial" w:cs="Arial"/>
          <w:b/>
          <w:sz w:val="30"/>
          <w:szCs w:val="30"/>
        </w:rPr>
        <w:t>рская районная больница» за 2023</w:t>
      </w:r>
      <w:r w:rsidRPr="00903C9F">
        <w:rPr>
          <w:rFonts w:ascii="Arial" w:eastAsia="Times New Roman" w:hAnsi="Arial" w:cs="Arial"/>
          <w:b/>
          <w:sz w:val="30"/>
          <w:szCs w:val="30"/>
        </w:rPr>
        <w:t xml:space="preserve"> год</w:t>
      </w:r>
    </w:p>
    <w:p w:rsidR="00423A5B" w:rsidRDefault="00423A5B" w:rsidP="00903C9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423A5B" w:rsidRPr="00423A5B" w:rsidRDefault="00423A5B" w:rsidP="00423A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A5B">
        <w:rPr>
          <w:rFonts w:ascii="Arial" w:eastAsia="Times New Roman" w:hAnsi="Arial" w:cs="Arial"/>
          <w:sz w:val="24"/>
          <w:szCs w:val="24"/>
          <w:lang w:eastAsia="ru-RU"/>
        </w:rPr>
        <w:t>Уч</w:t>
      </w:r>
      <w:r w:rsidR="00ED1E50">
        <w:rPr>
          <w:rFonts w:ascii="Arial" w:eastAsia="Times New Roman" w:hAnsi="Arial" w:cs="Arial"/>
          <w:sz w:val="24"/>
          <w:szCs w:val="24"/>
          <w:lang w:eastAsia="ru-RU"/>
        </w:rPr>
        <w:t>редителем организации является М</w:t>
      </w:r>
      <w:r w:rsidRPr="00423A5B">
        <w:rPr>
          <w:rFonts w:ascii="Arial" w:eastAsia="Times New Roman" w:hAnsi="Arial" w:cs="Arial"/>
          <w:sz w:val="24"/>
          <w:szCs w:val="24"/>
          <w:lang w:eastAsia="ru-RU"/>
        </w:rPr>
        <w:t>инистерство здравоохранения Иркутской области.</w:t>
      </w:r>
    </w:p>
    <w:p w:rsidR="00423A5B" w:rsidRPr="00423A5B" w:rsidRDefault="00423A5B" w:rsidP="00423A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A5B">
        <w:rPr>
          <w:rFonts w:ascii="Arial" w:eastAsia="Times New Roman" w:hAnsi="Arial" w:cs="Arial"/>
          <w:sz w:val="24"/>
          <w:szCs w:val="24"/>
          <w:lang w:eastAsia="ru-RU"/>
        </w:rPr>
        <w:t>Учреждение оказывает первичную медико-санитарную помощь населению Аларского района - плановую и экстренную помощь в стационарных и амбулаторных условиях, в том числе скорую медицинскую помощь. Устав Учре</w:t>
      </w:r>
      <w:r w:rsidR="00ED1E50">
        <w:rPr>
          <w:rFonts w:ascii="Arial" w:eastAsia="Times New Roman" w:hAnsi="Arial" w:cs="Arial"/>
          <w:sz w:val="24"/>
          <w:szCs w:val="24"/>
          <w:lang w:eastAsia="ru-RU"/>
        </w:rPr>
        <w:t>ждения утвержден распоряжением М</w:t>
      </w:r>
      <w:r w:rsidRPr="00423A5B">
        <w:rPr>
          <w:rFonts w:ascii="Arial" w:eastAsia="Times New Roman" w:hAnsi="Arial" w:cs="Arial"/>
          <w:sz w:val="24"/>
          <w:szCs w:val="24"/>
          <w:lang w:eastAsia="ru-RU"/>
        </w:rPr>
        <w:t xml:space="preserve">инистерства здравоохранения Иркутской области №1493-мр от </w:t>
      </w:r>
      <w:r w:rsidRPr="00423A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14.11.2012 года. Изменения в </w:t>
      </w:r>
      <w:r w:rsidR="00ED1E50">
        <w:rPr>
          <w:rFonts w:ascii="Arial" w:eastAsia="Times New Roman" w:hAnsi="Arial" w:cs="Arial"/>
          <w:sz w:val="24"/>
          <w:szCs w:val="24"/>
          <w:lang w:eastAsia="ru-RU"/>
        </w:rPr>
        <w:t>Устав утверждены распоряжением М</w:t>
      </w:r>
      <w:r w:rsidRPr="00423A5B">
        <w:rPr>
          <w:rFonts w:ascii="Arial" w:eastAsia="Times New Roman" w:hAnsi="Arial" w:cs="Arial"/>
          <w:sz w:val="24"/>
          <w:szCs w:val="24"/>
          <w:lang w:eastAsia="ru-RU"/>
        </w:rPr>
        <w:t>инистерства здравоохранения Иркутской области № 228-мр от 10.02.2014 года.</w:t>
      </w:r>
    </w:p>
    <w:p w:rsidR="00423A5B" w:rsidRPr="00423A5B" w:rsidRDefault="00423A5B" w:rsidP="00423A5B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A5B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Учреждение осуществляет медицинскую деятельность на основании лицензии </w:t>
      </w:r>
      <w:r w:rsidRPr="00423A5B">
        <w:rPr>
          <w:rFonts w:ascii="Arial" w:hAnsi="Arial" w:cs="Arial"/>
          <w:sz w:val="24"/>
          <w:szCs w:val="24"/>
        </w:rPr>
        <w:t>№ Л041-01108-38/00367664 от 12.09.2022</w:t>
      </w:r>
      <w:r>
        <w:rPr>
          <w:rFonts w:ascii="Arial" w:hAnsi="Arial" w:cs="Arial"/>
          <w:sz w:val="24"/>
          <w:szCs w:val="24"/>
        </w:rPr>
        <w:t xml:space="preserve"> </w:t>
      </w:r>
      <w:r w:rsidRPr="00423A5B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423A5B">
        <w:rPr>
          <w:rFonts w:ascii="Arial" w:hAnsi="Arial" w:cs="Arial"/>
          <w:sz w:val="24"/>
          <w:szCs w:val="24"/>
        </w:rPr>
        <w:t xml:space="preserve"> бессрочно.  </w:t>
      </w:r>
      <w:r w:rsidRPr="00423A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3A5B" w:rsidRPr="00423A5B" w:rsidRDefault="00423A5B" w:rsidP="00423A5B">
      <w:pPr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A5B">
        <w:rPr>
          <w:rFonts w:ascii="Arial" w:hAnsi="Arial" w:cs="Arial"/>
          <w:sz w:val="24"/>
          <w:szCs w:val="24"/>
        </w:rPr>
        <w:t>Общая численность обслуживаемого населения на 1 января 2023 года составила: 22197 человек (в том числе - 12287 человек (55,3 %) трудоспособного возраста), из них детей – 6613 человек (29,8%). Женское население Аларского района – 11253 (50,7%).  Родилось 301 ребенка. Показатель рождаемости за 2023</w:t>
      </w:r>
      <w:r>
        <w:rPr>
          <w:rFonts w:ascii="Arial" w:hAnsi="Arial" w:cs="Arial"/>
          <w:sz w:val="24"/>
          <w:szCs w:val="24"/>
        </w:rPr>
        <w:t xml:space="preserve"> г.</w:t>
      </w:r>
      <w:r w:rsidRPr="00423A5B">
        <w:rPr>
          <w:rFonts w:ascii="Arial" w:hAnsi="Arial" w:cs="Arial"/>
          <w:sz w:val="24"/>
          <w:szCs w:val="24"/>
        </w:rPr>
        <w:t xml:space="preserve"> 13,5. Показатель общей смертности за 2023 г. 10,9 (243</w:t>
      </w:r>
      <w:r>
        <w:rPr>
          <w:rFonts w:ascii="Arial" w:hAnsi="Arial" w:cs="Arial"/>
          <w:sz w:val="24"/>
          <w:szCs w:val="24"/>
        </w:rPr>
        <w:t xml:space="preserve"> </w:t>
      </w:r>
      <w:r w:rsidRPr="00423A5B">
        <w:rPr>
          <w:rFonts w:ascii="Arial" w:hAnsi="Arial" w:cs="Arial"/>
          <w:sz w:val="24"/>
          <w:szCs w:val="24"/>
        </w:rPr>
        <w:t>чел</w:t>
      </w:r>
      <w:r>
        <w:rPr>
          <w:rFonts w:ascii="Arial" w:hAnsi="Arial" w:cs="Arial"/>
          <w:sz w:val="24"/>
          <w:szCs w:val="24"/>
        </w:rPr>
        <w:t>.).</w:t>
      </w:r>
    </w:p>
    <w:p w:rsidR="00423A5B" w:rsidRPr="00423A5B" w:rsidRDefault="00423A5B" w:rsidP="00423A5B">
      <w:pPr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A5B">
        <w:rPr>
          <w:rFonts w:ascii="Arial" w:hAnsi="Arial" w:cs="Arial"/>
          <w:b/>
          <w:sz w:val="24"/>
          <w:szCs w:val="24"/>
        </w:rPr>
        <w:t xml:space="preserve"> </w:t>
      </w:r>
      <w:r w:rsidRPr="00423A5B">
        <w:rPr>
          <w:rFonts w:ascii="Arial" w:hAnsi="Arial" w:cs="Arial"/>
          <w:sz w:val="24"/>
          <w:szCs w:val="24"/>
        </w:rPr>
        <w:t xml:space="preserve">Младенческая смертность –    3 ребенка, показатель на 1000 родившихся живых детей – 10,0.   Случаев материнской смертности за 2023 г. нет.  </w:t>
      </w:r>
    </w:p>
    <w:p w:rsidR="00423A5B" w:rsidRPr="00423A5B" w:rsidRDefault="00423A5B" w:rsidP="00423A5B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423A5B" w:rsidRPr="00423A5B" w:rsidRDefault="00423A5B" w:rsidP="00423A5B">
      <w:pPr>
        <w:spacing w:after="0" w:line="252" w:lineRule="auto"/>
        <w:jc w:val="center"/>
        <w:rPr>
          <w:rFonts w:ascii="Arial" w:hAnsi="Arial" w:cs="Arial"/>
          <w:sz w:val="24"/>
          <w:szCs w:val="24"/>
        </w:rPr>
      </w:pPr>
      <w:r w:rsidRPr="00423A5B">
        <w:rPr>
          <w:rFonts w:ascii="Arial" w:hAnsi="Arial" w:cs="Arial"/>
          <w:sz w:val="24"/>
          <w:szCs w:val="24"/>
        </w:rPr>
        <w:t>Основные причины смертности</w:t>
      </w:r>
    </w:p>
    <w:tbl>
      <w:tblPr>
        <w:tblW w:w="10797" w:type="dxa"/>
        <w:tblInd w:w="-1156" w:type="dxa"/>
        <w:tblLook w:val="04A0" w:firstRow="1" w:lastRow="0" w:firstColumn="1" w:lastColumn="0" w:noHBand="0" w:noVBand="1"/>
      </w:tblPr>
      <w:tblGrid>
        <w:gridCol w:w="2197"/>
        <w:gridCol w:w="1009"/>
        <w:gridCol w:w="1273"/>
        <w:gridCol w:w="1009"/>
        <w:gridCol w:w="1273"/>
        <w:gridCol w:w="1009"/>
        <w:gridCol w:w="1273"/>
        <w:gridCol w:w="1009"/>
        <w:gridCol w:w="1273"/>
      </w:tblGrid>
      <w:tr w:rsidR="00423A5B" w:rsidRPr="00423A5B" w:rsidTr="00423A5B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423A5B">
              <w:rPr>
                <w:rFonts w:ascii="Courier New" w:hAnsi="Courier New" w:cs="Courier New"/>
              </w:rPr>
              <w:t>Нозоология</w:t>
            </w:r>
            <w:proofErr w:type="spellEnd"/>
            <w:r w:rsidRPr="00423A5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2023 год</w:t>
            </w:r>
          </w:p>
        </w:tc>
      </w:tr>
      <w:tr w:rsidR="00423A5B" w:rsidRPr="00423A5B" w:rsidTr="0042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Трудоспособный возраст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Трудоспособный возраст</w:t>
            </w:r>
          </w:p>
        </w:tc>
      </w:tr>
      <w:tr w:rsidR="00423A5B" w:rsidRPr="00423A5B" w:rsidTr="00423A5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случай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423A5B">
              <w:rPr>
                <w:rFonts w:ascii="Courier New" w:hAnsi="Courier New" w:cs="Courier New"/>
              </w:rPr>
              <w:t>Показат</w:t>
            </w:r>
            <w:proofErr w:type="spellEnd"/>
            <w:r>
              <w:rPr>
                <w:rFonts w:ascii="Courier New" w:hAnsi="Courier New" w:cs="Courier New"/>
              </w:rPr>
              <w:t xml:space="preserve">. На </w:t>
            </w:r>
            <w:r w:rsidRPr="00423A5B">
              <w:rPr>
                <w:rFonts w:ascii="Courier New" w:hAnsi="Courier New" w:cs="Courier New"/>
              </w:rPr>
              <w:t>100 тыс</w:t>
            </w:r>
            <w:r>
              <w:rPr>
                <w:rFonts w:ascii="Courier New" w:hAnsi="Courier New" w:cs="Courier New"/>
              </w:rPr>
              <w:t>.</w:t>
            </w:r>
            <w:r w:rsidRPr="00423A5B">
              <w:rPr>
                <w:rFonts w:ascii="Courier New" w:hAnsi="Courier New" w:cs="Courier New"/>
              </w:rPr>
              <w:t xml:space="preserve"> нас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случай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423A5B">
              <w:rPr>
                <w:rFonts w:ascii="Courier New" w:hAnsi="Courier New" w:cs="Courier New"/>
              </w:rPr>
              <w:t>Показат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r w:rsidRPr="00423A5B">
              <w:rPr>
                <w:rFonts w:ascii="Courier New" w:hAnsi="Courier New" w:cs="Courier New"/>
              </w:rPr>
              <w:t xml:space="preserve"> на 100 тыс</w:t>
            </w:r>
            <w:r>
              <w:rPr>
                <w:rFonts w:ascii="Courier New" w:hAnsi="Courier New" w:cs="Courier New"/>
              </w:rPr>
              <w:t>.</w:t>
            </w:r>
            <w:r w:rsidRPr="00423A5B">
              <w:rPr>
                <w:rFonts w:ascii="Courier New" w:hAnsi="Courier New" w:cs="Courier New"/>
              </w:rPr>
              <w:t xml:space="preserve"> нас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случай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423A5B">
              <w:rPr>
                <w:rFonts w:ascii="Courier New" w:hAnsi="Courier New" w:cs="Courier New"/>
              </w:rPr>
              <w:t>Показат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r w:rsidRPr="00423A5B">
              <w:rPr>
                <w:rFonts w:ascii="Courier New" w:hAnsi="Courier New" w:cs="Courier New"/>
              </w:rPr>
              <w:t xml:space="preserve"> на 100 тыс</w:t>
            </w:r>
            <w:r>
              <w:rPr>
                <w:rFonts w:ascii="Courier New" w:hAnsi="Courier New" w:cs="Courier New"/>
              </w:rPr>
              <w:t>.</w:t>
            </w:r>
            <w:r w:rsidRPr="00423A5B">
              <w:rPr>
                <w:rFonts w:ascii="Courier New" w:hAnsi="Courier New" w:cs="Courier New"/>
              </w:rPr>
              <w:t xml:space="preserve"> нас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случай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423A5B">
              <w:rPr>
                <w:rFonts w:ascii="Courier New" w:hAnsi="Courier New" w:cs="Courier New"/>
              </w:rPr>
              <w:t>Показат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r w:rsidRPr="00423A5B">
              <w:rPr>
                <w:rFonts w:ascii="Courier New" w:hAnsi="Courier New" w:cs="Courier New"/>
              </w:rPr>
              <w:t xml:space="preserve"> на 100 тыс</w:t>
            </w:r>
            <w:r>
              <w:rPr>
                <w:rFonts w:ascii="Courier New" w:hAnsi="Courier New" w:cs="Courier New"/>
              </w:rPr>
              <w:t>.</w:t>
            </w:r>
            <w:r w:rsidRPr="00423A5B">
              <w:rPr>
                <w:rFonts w:ascii="Courier New" w:hAnsi="Courier New" w:cs="Courier New"/>
              </w:rPr>
              <w:t xml:space="preserve"> нас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423A5B" w:rsidRPr="00423A5B" w:rsidTr="00423A5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Болезни органов кровообращения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569,7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99,2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97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437,0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103,6</w:t>
            </w:r>
          </w:p>
        </w:tc>
      </w:tr>
      <w:tr w:rsidR="00423A5B" w:rsidRPr="00423A5B" w:rsidTr="00423A5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Новообразования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181,2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43,1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202,7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67,5</w:t>
            </w:r>
          </w:p>
        </w:tc>
      </w:tr>
      <w:tr w:rsidR="00423A5B" w:rsidRPr="00423A5B" w:rsidTr="00423A5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Внешние причины, травмы и отравления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146,7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103,5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39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175,7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146,7</w:t>
            </w:r>
          </w:p>
        </w:tc>
      </w:tr>
      <w:tr w:rsidR="00423A5B" w:rsidRPr="00423A5B" w:rsidTr="00423A5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Инфекционные заболевания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34,5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21,5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40,5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18,0</w:t>
            </w:r>
          </w:p>
        </w:tc>
      </w:tr>
      <w:tr w:rsidR="00423A5B" w:rsidRPr="00423A5B" w:rsidTr="00423A5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Болезни органов дыхания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86,3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34,5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58,5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22,5</w:t>
            </w:r>
          </w:p>
        </w:tc>
      </w:tr>
      <w:tr w:rsidR="00423A5B" w:rsidRPr="00423A5B" w:rsidTr="00423A5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Болезни эндокринной системы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423A5B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4,5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0</w:t>
            </w:r>
          </w:p>
        </w:tc>
      </w:tr>
      <w:tr w:rsidR="00423A5B" w:rsidRPr="00423A5B" w:rsidTr="00423A5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Болезни органов пищеварения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69,0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21,5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18,0</w:t>
            </w:r>
          </w:p>
        </w:tc>
      </w:tr>
      <w:tr w:rsidR="00423A5B" w:rsidRPr="00423A5B" w:rsidTr="00423A5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Новая коронавирусная инфекция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56,1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8,6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423A5B" w:rsidRDefault="00423A5B" w:rsidP="00423A5B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0</w:t>
            </w:r>
          </w:p>
        </w:tc>
      </w:tr>
    </w:tbl>
    <w:p w:rsidR="00423A5B" w:rsidRPr="00423A5B" w:rsidRDefault="00423A5B" w:rsidP="00423A5B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423A5B" w:rsidRPr="00423A5B" w:rsidRDefault="00423A5B" w:rsidP="00423A5B">
      <w:pPr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A5B">
        <w:rPr>
          <w:rFonts w:ascii="Arial" w:hAnsi="Arial" w:cs="Arial"/>
          <w:sz w:val="24"/>
          <w:szCs w:val="24"/>
        </w:rPr>
        <w:t>Смертность среди лиц трудоспособного возраста составила 91 человек, показатель – 4,0 на 1000 (2022</w:t>
      </w:r>
      <w:r>
        <w:rPr>
          <w:rFonts w:ascii="Arial" w:hAnsi="Arial" w:cs="Arial"/>
          <w:sz w:val="24"/>
          <w:szCs w:val="24"/>
        </w:rPr>
        <w:t xml:space="preserve"> </w:t>
      </w:r>
      <w:r w:rsidRPr="00423A5B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423A5B">
        <w:rPr>
          <w:rFonts w:ascii="Arial" w:hAnsi="Arial" w:cs="Arial"/>
          <w:sz w:val="24"/>
          <w:szCs w:val="24"/>
        </w:rPr>
        <w:t xml:space="preserve"> 77- 3,3</w:t>
      </w:r>
      <w:r>
        <w:rPr>
          <w:rFonts w:ascii="Arial" w:hAnsi="Arial" w:cs="Arial"/>
          <w:sz w:val="24"/>
          <w:szCs w:val="24"/>
        </w:rPr>
        <w:t xml:space="preserve"> </w:t>
      </w:r>
      <w:r w:rsidRPr="00423A5B">
        <w:rPr>
          <w:rFonts w:ascii="Arial" w:hAnsi="Arial" w:cs="Arial"/>
          <w:sz w:val="24"/>
          <w:szCs w:val="24"/>
        </w:rPr>
        <w:t>на 1000)</w:t>
      </w:r>
      <w:r>
        <w:rPr>
          <w:rFonts w:ascii="Arial" w:hAnsi="Arial" w:cs="Arial"/>
          <w:sz w:val="24"/>
          <w:szCs w:val="24"/>
        </w:rPr>
        <w:t>.</w:t>
      </w:r>
    </w:p>
    <w:p w:rsidR="00423A5B" w:rsidRPr="00423A5B" w:rsidRDefault="00423A5B" w:rsidP="00423A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A5B" w:rsidRPr="00423A5B" w:rsidRDefault="00423A5B" w:rsidP="00423A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3A5B">
        <w:rPr>
          <w:rFonts w:ascii="Arial" w:eastAsia="Times New Roman" w:hAnsi="Arial" w:cs="Arial"/>
          <w:sz w:val="24"/>
          <w:szCs w:val="24"/>
          <w:lang w:eastAsia="ru-RU"/>
        </w:rPr>
        <w:t xml:space="preserve">Динамика демографических показателей за 2023 год </w:t>
      </w:r>
    </w:p>
    <w:p w:rsidR="00423A5B" w:rsidRPr="00423A5B" w:rsidRDefault="00423A5B" w:rsidP="00423A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842"/>
        <w:gridCol w:w="1334"/>
        <w:gridCol w:w="1843"/>
        <w:gridCol w:w="283"/>
      </w:tblGrid>
      <w:tr w:rsidR="00423A5B" w:rsidRPr="00423A5B" w:rsidTr="00423A5B">
        <w:trPr>
          <w:trHeight w:val="417"/>
          <w:jc w:val="center"/>
        </w:trPr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423A5B" w:rsidRDefault="00423A5B" w:rsidP="00423A5B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Аларский район</w:t>
            </w:r>
          </w:p>
        </w:tc>
      </w:tr>
      <w:tr w:rsidR="00423A5B" w:rsidRPr="00423A5B" w:rsidTr="00423A5B">
        <w:trPr>
          <w:trHeight w:val="450"/>
          <w:jc w:val="center"/>
        </w:trPr>
        <w:tc>
          <w:tcPr>
            <w:tcW w:w="4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3A5B">
              <w:rPr>
                <w:rFonts w:ascii="Courier New" w:eastAsia="Times New Roman" w:hAnsi="Courier New" w:cs="Courier New"/>
                <w:bCs/>
                <w:lang w:eastAsia="ru-RU"/>
              </w:rPr>
              <w:t>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3A5B">
              <w:rPr>
                <w:rFonts w:ascii="Courier New" w:eastAsia="Times New Roman" w:hAnsi="Courier New" w:cs="Courier New"/>
                <w:lang w:eastAsia="ru-RU"/>
              </w:rPr>
              <w:t>2023г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B" w:rsidRPr="00423A5B" w:rsidRDefault="00423A5B" w:rsidP="00423A5B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23A5B" w:rsidRPr="00423A5B" w:rsidTr="00423A5B">
        <w:trPr>
          <w:trHeight w:val="298"/>
          <w:jc w:val="center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3A5B">
              <w:rPr>
                <w:rFonts w:ascii="Courier New" w:eastAsia="Times New Roman" w:hAnsi="Courier New" w:cs="Courier New"/>
                <w:lang w:eastAsia="ru-RU"/>
              </w:rPr>
              <w:t>Рождаемость (на 1000 нас.)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13,9 (322)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13,5 (301)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B" w:rsidRPr="00423A5B" w:rsidRDefault="00423A5B" w:rsidP="00423A5B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23A5B" w:rsidRPr="00423A5B" w:rsidTr="00423A5B">
        <w:trPr>
          <w:trHeight w:val="35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3A5B" w:rsidRPr="00423A5B" w:rsidRDefault="00423A5B" w:rsidP="00423A5B">
            <w:pPr>
              <w:spacing w:after="0" w:line="276" w:lineRule="auto"/>
              <w:ind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3A5B">
              <w:rPr>
                <w:rFonts w:ascii="Courier New" w:eastAsia="Times New Roman" w:hAnsi="Courier New" w:cs="Courier New"/>
                <w:lang w:eastAsia="ru-RU"/>
              </w:rPr>
              <w:lastRenderedPageBreak/>
              <w:t>Смертность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3A5B">
              <w:rPr>
                <w:rFonts w:ascii="Courier New" w:eastAsia="Times New Roman" w:hAnsi="Courier New" w:cs="Courier New"/>
                <w:lang w:eastAsia="ru-RU"/>
              </w:rPr>
              <w:t>общая смертность (на 1000 нас.)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12,0 (280)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10,9 (243)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B" w:rsidRPr="00423A5B" w:rsidRDefault="00423A5B" w:rsidP="00423A5B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3A5B" w:rsidRPr="00423A5B" w:rsidTr="00423A5B">
        <w:trPr>
          <w:trHeight w:val="360"/>
          <w:jc w:val="center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3A5B">
              <w:rPr>
                <w:rFonts w:ascii="Courier New" w:eastAsia="Times New Roman" w:hAnsi="Courier New" w:cs="Courier New"/>
                <w:lang w:eastAsia="ru-RU"/>
              </w:rPr>
              <w:t>Младенческая (на 1000 родившихся живыми)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3,1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3A5B">
              <w:rPr>
                <w:rFonts w:ascii="Courier New" w:hAnsi="Courier New" w:cs="Courier New"/>
              </w:rPr>
              <w:t>10,0 (3)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B" w:rsidRPr="00423A5B" w:rsidRDefault="00423A5B" w:rsidP="00423A5B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3A5B" w:rsidRPr="00423A5B" w:rsidTr="00423A5B">
        <w:trPr>
          <w:trHeight w:val="328"/>
          <w:jc w:val="center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3A5B">
              <w:rPr>
                <w:rFonts w:ascii="Courier New" w:eastAsia="Times New Roman" w:hAnsi="Courier New" w:cs="Courier New"/>
                <w:lang w:eastAsia="ru-RU"/>
              </w:rPr>
              <w:t>Материнская (на 100 000 родившихся живыми)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after="12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3A5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423A5B" w:rsidRDefault="00423A5B" w:rsidP="00423A5B">
            <w:pPr>
              <w:spacing w:after="12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3A5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B" w:rsidRPr="00423A5B" w:rsidRDefault="00423A5B" w:rsidP="00423A5B">
            <w:pPr>
              <w:spacing w:after="12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23A5B" w:rsidRPr="00423A5B" w:rsidRDefault="00423A5B" w:rsidP="00423A5B">
      <w:pPr>
        <w:spacing w:after="0" w:line="252" w:lineRule="auto"/>
        <w:jc w:val="both"/>
        <w:rPr>
          <w:rFonts w:ascii="Times New Roman" w:hAnsi="Times New Roman" w:cs="Times New Roman"/>
          <w:sz w:val="24"/>
        </w:rPr>
      </w:pPr>
    </w:p>
    <w:p w:rsidR="00423A5B" w:rsidRPr="00423A5B" w:rsidRDefault="00423A5B" w:rsidP="00423A5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23A5B">
        <w:rPr>
          <w:rFonts w:ascii="Arial" w:eastAsia="Times New Roman" w:hAnsi="Arial" w:cs="Arial"/>
          <w:lang w:eastAsia="ru-RU"/>
        </w:rPr>
        <w:t>В структуру учреждения входят 3 участковые больницы в с. Ала</w:t>
      </w:r>
      <w:r>
        <w:rPr>
          <w:rFonts w:ascii="Arial" w:eastAsia="Times New Roman" w:hAnsi="Arial" w:cs="Arial"/>
          <w:lang w:eastAsia="ru-RU"/>
        </w:rPr>
        <w:t xml:space="preserve">рь, с. Нельхай и с. </w:t>
      </w:r>
      <w:proofErr w:type="spellStart"/>
      <w:r>
        <w:rPr>
          <w:rFonts w:ascii="Arial" w:eastAsia="Times New Roman" w:hAnsi="Arial" w:cs="Arial"/>
          <w:lang w:eastAsia="ru-RU"/>
        </w:rPr>
        <w:t>Иваническое</w:t>
      </w:r>
      <w:proofErr w:type="spellEnd"/>
      <w:r w:rsidR="000B174A">
        <w:rPr>
          <w:rFonts w:ascii="Arial" w:eastAsia="Times New Roman" w:hAnsi="Arial" w:cs="Arial"/>
          <w:lang w:eastAsia="ru-RU"/>
        </w:rPr>
        <w:t xml:space="preserve">, </w:t>
      </w:r>
      <w:r w:rsidRPr="00423A5B">
        <w:rPr>
          <w:rFonts w:ascii="Arial" w:eastAsia="Times New Roman" w:hAnsi="Arial" w:cs="Arial"/>
          <w:lang w:eastAsia="ru-RU"/>
        </w:rPr>
        <w:t>1 врачебная амбулатория в п. Забитуй и 33 фельдшерско- акушерских пункта.</w:t>
      </w:r>
    </w:p>
    <w:p w:rsidR="00423A5B" w:rsidRPr="00423A5B" w:rsidRDefault="00423A5B" w:rsidP="00423A5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23A5B"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eastAsia="ru-RU"/>
        </w:rPr>
        <w:t xml:space="preserve"> </w:t>
      </w:r>
      <w:r w:rsidRPr="00423A5B">
        <w:rPr>
          <w:rFonts w:ascii="Arial" w:eastAsia="Times New Roman" w:hAnsi="Arial" w:cs="Arial"/>
          <w:lang w:eastAsia="ru-RU"/>
        </w:rPr>
        <w:t xml:space="preserve">В 2023 году было </w:t>
      </w:r>
      <w:r>
        <w:rPr>
          <w:rFonts w:ascii="Arial" w:eastAsia="Times New Roman" w:hAnsi="Arial" w:cs="Arial"/>
          <w:lang w:eastAsia="ru-RU"/>
        </w:rPr>
        <w:t xml:space="preserve">открыто новое здания </w:t>
      </w:r>
      <w:proofErr w:type="spellStart"/>
      <w:r>
        <w:rPr>
          <w:rFonts w:ascii="Arial" w:eastAsia="Times New Roman" w:hAnsi="Arial" w:cs="Arial"/>
          <w:lang w:eastAsia="ru-RU"/>
        </w:rPr>
        <w:t>ФАПа</w:t>
      </w:r>
      <w:proofErr w:type="spellEnd"/>
      <w:r>
        <w:rPr>
          <w:rFonts w:ascii="Arial" w:eastAsia="Times New Roman" w:hAnsi="Arial" w:cs="Arial"/>
          <w:lang w:eastAsia="ru-RU"/>
        </w:rPr>
        <w:t xml:space="preserve"> в </w:t>
      </w:r>
      <w:r w:rsidRPr="00423A5B">
        <w:rPr>
          <w:rFonts w:ascii="Arial" w:eastAsia="Times New Roman" w:hAnsi="Arial" w:cs="Arial"/>
          <w:lang w:eastAsia="ru-RU"/>
        </w:rPr>
        <w:t>д. Отрадная</w:t>
      </w:r>
      <w:r>
        <w:rPr>
          <w:rFonts w:ascii="Arial" w:eastAsia="Times New Roman" w:hAnsi="Arial" w:cs="Arial"/>
          <w:lang w:eastAsia="ru-RU"/>
        </w:rPr>
        <w:t>;</w:t>
      </w:r>
    </w:p>
    <w:p w:rsidR="00423A5B" w:rsidRPr="00423A5B" w:rsidRDefault="00423A5B" w:rsidP="00423A5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23A5B">
        <w:rPr>
          <w:rFonts w:ascii="Arial" w:eastAsia="Times New Roman" w:hAnsi="Arial" w:cs="Arial"/>
          <w:lang w:eastAsia="ru-RU"/>
        </w:rPr>
        <w:t xml:space="preserve">-  Проведен капитальный ремонт </w:t>
      </w:r>
      <w:proofErr w:type="spellStart"/>
      <w:r w:rsidRPr="00423A5B">
        <w:rPr>
          <w:rFonts w:ascii="Arial" w:eastAsia="Times New Roman" w:hAnsi="Arial" w:cs="Arial"/>
          <w:lang w:eastAsia="ru-RU"/>
        </w:rPr>
        <w:t>ФАПа</w:t>
      </w:r>
      <w:proofErr w:type="spellEnd"/>
      <w:r w:rsidRPr="00423A5B">
        <w:rPr>
          <w:rFonts w:ascii="Arial" w:eastAsia="Times New Roman" w:hAnsi="Arial" w:cs="Arial"/>
          <w:lang w:eastAsia="ru-RU"/>
        </w:rPr>
        <w:t xml:space="preserve"> с. Табарсук</w:t>
      </w:r>
      <w:r>
        <w:rPr>
          <w:rFonts w:ascii="Arial" w:eastAsia="Times New Roman" w:hAnsi="Arial" w:cs="Arial"/>
          <w:lang w:eastAsia="ru-RU"/>
        </w:rPr>
        <w:t>;</w:t>
      </w:r>
    </w:p>
    <w:p w:rsidR="00423A5B" w:rsidRPr="00423A5B" w:rsidRDefault="00423A5B" w:rsidP="00423A5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23A5B">
        <w:rPr>
          <w:rFonts w:ascii="Arial" w:eastAsia="Times New Roman" w:hAnsi="Arial" w:cs="Arial"/>
          <w:lang w:eastAsia="ru-RU"/>
        </w:rPr>
        <w:t xml:space="preserve"> -   Получен передвижной ФАП, 2 автомобиля Лада-Гранта</w:t>
      </w:r>
      <w:r>
        <w:rPr>
          <w:rFonts w:ascii="Arial" w:eastAsia="Times New Roman" w:hAnsi="Arial" w:cs="Arial"/>
          <w:lang w:eastAsia="ru-RU"/>
        </w:rPr>
        <w:t>;</w:t>
      </w:r>
    </w:p>
    <w:p w:rsidR="00423A5B" w:rsidRPr="00423A5B" w:rsidRDefault="00423A5B" w:rsidP="00423A5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23A5B">
        <w:rPr>
          <w:rFonts w:ascii="Arial" w:eastAsia="Times New Roman" w:hAnsi="Arial" w:cs="Arial"/>
          <w:lang w:eastAsia="ru-RU"/>
        </w:rPr>
        <w:t xml:space="preserve"> -   Проведено </w:t>
      </w:r>
      <w:proofErr w:type="spellStart"/>
      <w:r w:rsidRPr="00423A5B">
        <w:rPr>
          <w:rFonts w:ascii="Arial" w:eastAsia="Times New Roman" w:hAnsi="Arial" w:cs="Arial"/>
          <w:lang w:eastAsia="ru-RU"/>
        </w:rPr>
        <w:t>брендирование</w:t>
      </w:r>
      <w:proofErr w:type="spellEnd"/>
      <w:r w:rsidRPr="00423A5B">
        <w:rPr>
          <w:rFonts w:ascii="Arial" w:eastAsia="Times New Roman" w:hAnsi="Arial" w:cs="Arial"/>
          <w:lang w:eastAsia="ru-RU"/>
        </w:rPr>
        <w:t xml:space="preserve"> автопарка.</w:t>
      </w:r>
    </w:p>
    <w:p w:rsidR="00423A5B" w:rsidRPr="00423A5B" w:rsidRDefault="00423A5B" w:rsidP="00423A5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23A5B">
        <w:rPr>
          <w:rFonts w:ascii="Arial" w:eastAsia="Times New Roman" w:hAnsi="Arial" w:cs="Arial"/>
          <w:lang w:eastAsia="ru-RU"/>
        </w:rPr>
        <w:t xml:space="preserve"> -  </w:t>
      </w:r>
      <w:proofErr w:type="gramStart"/>
      <w:r w:rsidRPr="00423A5B">
        <w:rPr>
          <w:rFonts w:ascii="Arial" w:eastAsia="Times New Roman" w:hAnsi="Arial" w:cs="Arial"/>
          <w:lang w:eastAsia="ru-RU"/>
        </w:rPr>
        <w:t>В</w:t>
      </w:r>
      <w:proofErr w:type="gramEnd"/>
      <w:r w:rsidRPr="00423A5B">
        <w:rPr>
          <w:rFonts w:ascii="Arial" w:eastAsia="Times New Roman" w:hAnsi="Arial" w:cs="Arial"/>
          <w:lang w:eastAsia="ru-RU"/>
        </w:rPr>
        <w:t xml:space="preserve"> период 2021-2023 </w:t>
      </w:r>
      <w:proofErr w:type="spellStart"/>
      <w:r w:rsidRPr="00423A5B">
        <w:rPr>
          <w:rFonts w:ascii="Arial" w:eastAsia="Times New Roman" w:hAnsi="Arial" w:cs="Arial"/>
          <w:lang w:eastAsia="ru-RU"/>
        </w:rPr>
        <w:t>г</w:t>
      </w:r>
      <w:r>
        <w:rPr>
          <w:rFonts w:ascii="Arial" w:eastAsia="Times New Roman" w:hAnsi="Arial" w:cs="Arial"/>
          <w:lang w:eastAsia="ru-RU"/>
        </w:rPr>
        <w:t>.</w:t>
      </w:r>
      <w:r w:rsidRPr="00423A5B">
        <w:rPr>
          <w:rFonts w:ascii="Arial" w:eastAsia="Times New Roman" w:hAnsi="Arial" w:cs="Arial"/>
          <w:lang w:eastAsia="ru-RU"/>
        </w:rPr>
        <w:t>г</w:t>
      </w:r>
      <w:proofErr w:type="spellEnd"/>
      <w:r>
        <w:rPr>
          <w:rFonts w:ascii="Arial" w:eastAsia="Times New Roman" w:hAnsi="Arial" w:cs="Arial"/>
          <w:lang w:eastAsia="ru-RU"/>
        </w:rPr>
        <w:t>.</w:t>
      </w:r>
      <w:r w:rsidRPr="00423A5B">
        <w:rPr>
          <w:rFonts w:ascii="Arial" w:eastAsia="Times New Roman" w:hAnsi="Arial" w:cs="Arial"/>
          <w:lang w:eastAsia="ru-RU"/>
        </w:rPr>
        <w:t xml:space="preserve"> в рамках «Модернизации сети медицинских учреждений, оказывающих первичную медико-санитарную </w:t>
      </w:r>
      <w:r w:rsidR="00A97E3B" w:rsidRPr="00423A5B">
        <w:rPr>
          <w:rFonts w:ascii="Arial" w:eastAsia="Times New Roman" w:hAnsi="Arial" w:cs="Arial"/>
          <w:lang w:eastAsia="ru-RU"/>
        </w:rPr>
        <w:t>помощь» были</w:t>
      </w:r>
      <w:r w:rsidRPr="00423A5B">
        <w:rPr>
          <w:rFonts w:ascii="Arial" w:eastAsia="Times New Roman" w:hAnsi="Arial" w:cs="Arial"/>
          <w:lang w:eastAsia="ru-RU"/>
        </w:rPr>
        <w:t xml:space="preserve"> получены автомобили: УАЗ Патриот, Лада Гранта в количестве -5 единиц техники, Нива </w:t>
      </w:r>
      <w:proofErr w:type="spellStart"/>
      <w:r w:rsidRPr="00423A5B">
        <w:rPr>
          <w:rFonts w:ascii="Arial" w:eastAsia="Times New Roman" w:hAnsi="Arial" w:cs="Arial"/>
          <w:lang w:eastAsia="ru-RU"/>
        </w:rPr>
        <w:t>Трэвэл</w:t>
      </w:r>
      <w:proofErr w:type="spellEnd"/>
      <w:r w:rsidRPr="00423A5B">
        <w:rPr>
          <w:rFonts w:ascii="Arial" w:eastAsia="Times New Roman" w:hAnsi="Arial" w:cs="Arial"/>
          <w:lang w:eastAsia="ru-RU"/>
        </w:rPr>
        <w:t>.</w:t>
      </w:r>
    </w:p>
    <w:p w:rsidR="00423A5B" w:rsidRPr="00423A5B" w:rsidRDefault="00423A5B" w:rsidP="00A97E3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23A5B">
        <w:rPr>
          <w:rFonts w:ascii="Arial" w:eastAsia="Times New Roman" w:hAnsi="Arial" w:cs="Arial"/>
          <w:lang w:eastAsia="ru-RU"/>
        </w:rPr>
        <w:t xml:space="preserve">- Были введены в эксплуатацию новые здания </w:t>
      </w:r>
      <w:proofErr w:type="spellStart"/>
      <w:r w:rsidRPr="00423A5B">
        <w:rPr>
          <w:rFonts w:ascii="Arial" w:eastAsia="Times New Roman" w:hAnsi="Arial" w:cs="Arial"/>
          <w:lang w:eastAsia="ru-RU"/>
        </w:rPr>
        <w:t>ФАПов</w:t>
      </w:r>
      <w:proofErr w:type="spellEnd"/>
      <w:r w:rsidRPr="00423A5B">
        <w:rPr>
          <w:rFonts w:ascii="Arial" w:eastAsia="Times New Roman" w:hAnsi="Arial" w:cs="Arial"/>
          <w:lang w:eastAsia="ru-RU"/>
        </w:rPr>
        <w:t xml:space="preserve"> в с. Бахтай, с. Зоны, с. </w:t>
      </w:r>
      <w:proofErr w:type="spellStart"/>
      <w:r w:rsidRPr="00423A5B">
        <w:rPr>
          <w:rFonts w:ascii="Arial" w:eastAsia="Times New Roman" w:hAnsi="Arial" w:cs="Arial"/>
          <w:lang w:eastAsia="ru-RU"/>
        </w:rPr>
        <w:t>Головинское</w:t>
      </w:r>
      <w:proofErr w:type="spellEnd"/>
      <w:r w:rsidRPr="00423A5B">
        <w:rPr>
          <w:rFonts w:ascii="Arial" w:eastAsia="Times New Roman" w:hAnsi="Arial" w:cs="Arial"/>
          <w:lang w:eastAsia="ru-RU"/>
        </w:rPr>
        <w:t>, с. Тыргетуй, д. Отрадная. Открыто новое здание врачебной амбулатории п. Забитуй.</w:t>
      </w:r>
    </w:p>
    <w:p w:rsidR="00423A5B" w:rsidRPr="00423A5B" w:rsidRDefault="00423A5B" w:rsidP="00A97E3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23A5B">
        <w:rPr>
          <w:rFonts w:ascii="Arial" w:eastAsia="Times New Roman" w:hAnsi="Arial" w:cs="Arial"/>
          <w:lang w:eastAsia="ru-RU"/>
        </w:rPr>
        <w:t xml:space="preserve"> -По распоряжению Министерства здравоохранения Иркутской области «</w:t>
      </w:r>
      <w:r w:rsidR="00A97E3B" w:rsidRPr="00423A5B">
        <w:rPr>
          <w:rFonts w:ascii="Arial" w:eastAsia="Times New Roman" w:hAnsi="Arial" w:cs="Arial"/>
          <w:lang w:eastAsia="ru-RU"/>
        </w:rPr>
        <w:t>О безвозмездные передачи</w:t>
      </w:r>
      <w:r w:rsidRPr="00423A5B">
        <w:rPr>
          <w:rFonts w:ascii="Arial" w:eastAsia="Times New Roman" w:hAnsi="Arial" w:cs="Arial"/>
          <w:lang w:eastAsia="ru-RU"/>
        </w:rPr>
        <w:t xml:space="preserve"> автотранспортных средств» были </w:t>
      </w:r>
      <w:r w:rsidR="00A97E3B" w:rsidRPr="00423A5B">
        <w:rPr>
          <w:rFonts w:ascii="Arial" w:eastAsia="Times New Roman" w:hAnsi="Arial" w:cs="Arial"/>
          <w:lang w:eastAsia="ru-RU"/>
        </w:rPr>
        <w:t>получены: в</w:t>
      </w:r>
      <w:r w:rsidRPr="00423A5B">
        <w:rPr>
          <w:rFonts w:ascii="Arial" w:eastAsia="Times New Roman" w:hAnsi="Arial" w:cs="Arial"/>
          <w:lang w:eastAsia="ru-RU"/>
        </w:rPr>
        <w:t xml:space="preserve"> 2021 году передвижной </w:t>
      </w:r>
      <w:proofErr w:type="spellStart"/>
      <w:r w:rsidRPr="00423A5B">
        <w:rPr>
          <w:rFonts w:ascii="Arial" w:eastAsia="Times New Roman" w:hAnsi="Arial" w:cs="Arial"/>
          <w:lang w:eastAsia="ru-RU"/>
        </w:rPr>
        <w:t>флюорогаф</w:t>
      </w:r>
      <w:proofErr w:type="spellEnd"/>
      <w:r w:rsidRPr="00423A5B">
        <w:rPr>
          <w:rFonts w:ascii="Arial" w:eastAsia="Times New Roman" w:hAnsi="Arial" w:cs="Arial"/>
          <w:lang w:eastAsia="ru-RU"/>
        </w:rPr>
        <w:t xml:space="preserve">, в 2022 </w:t>
      </w:r>
      <w:r w:rsidR="00A97E3B" w:rsidRPr="00423A5B">
        <w:rPr>
          <w:rFonts w:ascii="Arial" w:eastAsia="Times New Roman" w:hAnsi="Arial" w:cs="Arial"/>
          <w:lang w:eastAsia="ru-RU"/>
        </w:rPr>
        <w:t>году автомобиль</w:t>
      </w:r>
      <w:r w:rsidRPr="00423A5B">
        <w:rPr>
          <w:rFonts w:ascii="Arial" w:eastAsia="Times New Roman" w:hAnsi="Arial" w:cs="Arial"/>
          <w:lang w:eastAsia="ru-RU"/>
        </w:rPr>
        <w:t xml:space="preserve"> УАЗ – санитарный, в 2023 году передвижной ФАП.</w:t>
      </w:r>
    </w:p>
    <w:p w:rsidR="00423A5B" w:rsidRPr="00423A5B" w:rsidRDefault="00423A5B" w:rsidP="0042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5B" w:rsidRPr="00A97E3B" w:rsidRDefault="00423A5B" w:rsidP="00423A5B">
      <w:pPr>
        <w:spacing w:line="25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7E3B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97E3B">
        <w:rPr>
          <w:rFonts w:ascii="Arial" w:eastAsia="Times New Roman" w:hAnsi="Arial" w:cs="Arial"/>
          <w:sz w:val="24"/>
          <w:szCs w:val="24"/>
          <w:lang w:eastAsia="ru-RU"/>
        </w:rPr>
        <w:t>. Анализ использования коечного фонда.</w:t>
      </w:r>
    </w:p>
    <w:p w:rsidR="00423A5B" w:rsidRPr="00A97E3B" w:rsidRDefault="00423A5B" w:rsidP="00A97E3B">
      <w:pPr>
        <w:spacing w:after="0" w:line="25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3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7E3B">
        <w:rPr>
          <w:rFonts w:ascii="Arial" w:eastAsia="Times New Roman" w:hAnsi="Arial" w:cs="Arial"/>
          <w:sz w:val="24"/>
          <w:szCs w:val="24"/>
          <w:lang w:eastAsia="ru-RU"/>
        </w:rPr>
        <w:t>Деятельность круглосуточного стационара ОГБ</w:t>
      </w:r>
      <w:r w:rsidR="00A97E3B">
        <w:rPr>
          <w:rFonts w:ascii="Arial" w:eastAsia="Times New Roman" w:hAnsi="Arial" w:cs="Arial"/>
          <w:sz w:val="24"/>
          <w:szCs w:val="24"/>
          <w:lang w:eastAsia="ru-RU"/>
        </w:rPr>
        <w:t>УЗ «Аларская районная больница»</w:t>
      </w:r>
      <w:r w:rsidRPr="00A97E3B">
        <w:rPr>
          <w:rFonts w:ascii="Arial" w:eastAsia="Times New Roman" w:hAnsi="Arial" w:cs="Arial"/>
          <w:sz w:val="24"/>
          <w:szCs w:val="24"/>
          <w:lang w:eastAsia="ru-RU"/>
        </w:rPr>
        <w:t xml:space="preserve"> в 2023 году отражена следующими показателями:</w:t>
      </w:r>
    </w:p>
    <w:p w:rsidR="00423A5B" w:rsidRPr="00A97E3B" w:rsidRDefault="00423A5B" w:rsidP="00A97E3B">
      <w:pPr>
        <w:spacing w:after="0" w:line="252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97E3B">
        <w:rPr>
          <w:rFonts w:ascii="Arial" w:eastAsia="Times New Roman" w:hAnsi="Arial" w:cs="Arial"/>
          <w:sz w:val="24"/>
          <w:szCs w:val="24"/>
          <w:lang w:eastAsia="ru-RU"/>
        </w:rPr>
        <w:t>- работа койки – 315,0 (2022 г. – 313,0);</w:t>
      </w:r>
    </w:p>
    <w:p w:rsidR="00423A5B" w:rsidRPr="00A97E3B" w:rsidRDefault="00423A5B" w:rsidP="00A97E3B">
      <w:pPr>
        <w:spacing w:after="0" w:line="252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97E3B">
        <w:rPr>
          <w:rFonts w:ascii="Arial" w:eastAsia="Times New Roman" w:hAnsi="Arial" w:cs="Arial"/>
          <w:sz w:val="24"/>
          <w:szCs w:val="24"/>
          <w:lang w:eastAsia="ru-RU"/>
        </w:rPr>
        <w:t>- средняя длительность пребывания больного на койке – 17,1 (2022 г</w:t>
      </w:r>
      <w:r w:rsidR="00A97E3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97E3B">
        <w:rPr>
          <w:rFonts w:ascii="Arial" w:eastAsia="Times New Roman" w:hAnsi="Arial" w:cs="Arial"/>
          <w:sz w:val="24"/>
          <w:szCs w:val="24"/>
          <w:lang w:eastAsia="ru-RU"/>
        </w:rPr>
        <w:t xml:space="preserve"> – 17,3)</w:t>
      </w:r>
      <w:r w:rsidR="00A97E3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23A5B" w:rsidRPr="00A97E3B" w:rsidRDefault="00423A5B" w:rsidP="00A97E3B">
      <w:pPr>
        <w:spacing w:after="0" w:line="252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97E3B">
        <w:rPr>
          <w:rFonts w:ascii="Arial" w:eastAsia="Times New Roman" w:hAnsi="Arial" w:cs="Arial"/>
          <w:sz w:val="24"/>
          <w:szCs w:val="24"/>
          <w:lang w:eastAsia="ru-RU"/>
        </w:rPr>
        <w:t>- оборот койки – 18,4 (2022 г. – 18,3);</w:t>
      </w:r>
    </w:p>
    <w:p w:rsidR="00423A5B" w:rsidRPr="0068697F" w:rsidRDefault="00423A5B" w:rsidP="0068697F">
      <w:pPr>
        <w:spacing w:after="0" w:line="252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97E3B">
        <w:rPr>
          <w:rFonts w:ascii="Arial" w:eastAsia="Times New Roman" w:hAnsi="Arial" w:cs="Arial"/>
          <w:sz w:val="24"/>
          <w:szCs w:val="24"/>
          <w:lang w:eastAsia="ru-RU"/>
        </w:rPr>
        <w:t>- летальность – 1,7 (54</w:t>
      </w:r>
      <w:r w:rsidR="00A97E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7E3B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A97E3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97E3B">
        <w:rPr>
          <w:rFonts w:ascii="Arial" w:eastAsia="Times New Roman" w:hAnsi="Arial" w:cs="Arial"/>
          <w:sz w:val="24"/>
          <w:szCs w:val="24"/>
          <w:lang w:eastAsia="ru-RU"/>
        </w:rPr>
        <w:t>)  (2022 г. – 1,8</w:t>
      </w:r>
      <w:r w:rsidR="00A97E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7E3B">
        <w:rPr>
          <w:rFonts w:ascii="Arial" w:eastAsia="Times New Roman" w:hAnsi="Arial" w:cs="Arial"/>
          <w:sz w:val="24"/>
          <w:szCs w:val="24"/>
          <w:lang w:eastAsia="ru-RU"/>
        </w:rPr>
        <w:t>(56</w:t>
      </w:r>
      <w:r w:rsidR="00A97E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7E3B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A97E3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8697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23A5B" w:rsidRPr="00A97E3B" w:rsidRDefault="00423A5B" w:rsidP="00A97E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97E3B">
        <w:rPr>
          <w:rFonts w:ascii="Arial" w:eastAsia="Times New Roman" w:hAnsi="Arial" w:cs="Arial"/>
          <w:sz w:val="24"/>
          <w:szCs w:val="28"/>
          <w:lang w:eastAsia="ru-RU"/>
        </w:rPr>
        <w:t>Структура коечно</w:t>
      </w:r>
      <w:r w:rsidR="00A97E3B">
        <w:rPr>
          <w:rFonts w:ascii="Arial" w:eastAsia="Times New Roman" w:hAnsi="Arial" w:cs="Arial"/>
          <w:sz w:val="24"/>
          <w:szCs w:val="28"/>
          <w:lang w:eastAsia="ru-RU"/>
        </w:rPr>
        <w:t>го фонда (по профилям)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"/>
        <w:gridCol w:w="2951"/>
        <w:gridCol w:w="1418"/>
        <w:gridCol w:w="1537"/>
        <w:gridCol w:w="1412"/>
      </w:tblGrid>
      <w:tr w:rsidR="00423A5B" w:rsidRPr="00A97E3B" w:rsidTr="00A97E3B">
        <w:trPr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 xml:space="preserve">Профиль </w:t>
            </w:r>
          </w:p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коек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Количество коек</w:t>
            </w:r>
          </w:p>
        </w:tc>
      </w:tr>
      <w:tr w:rsidR="00423A5B" w:rsidRPr="00A97E3B" w:rsidTr="00A97E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 xml:space="preserve">Всего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97E3B">
              <w:rPr>
                <w:rFonts w:ascii="Courier New" w:eastAsia="Times New Roman" w:hAnsi="Courier New" w:cs="Courier New"/>
                <w:lang w:eastAsia="ru-RU"/>
              </w:rPr>
              <w:t>Круглосут</w:t>
            </w:r>
            <w:proofErr w:type="spellEnd"/>
            <w:r w:rsidRPr="00A97E3B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 xml:space="preserve">Дневных </w:t>
            </w:r>
          </w:p>
        </w:tc>
      </w:tr>
      <w:tr w:rsidR="00423A5B" w:rsidRPr="00A97E3B" w:rsidTr="00A97E3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терапия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</w:tr>
      <w:tr w:rsidR="00423A5B" w:rsidRPr="00A97E3B" w:rsidTr="00A97E3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хирургия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423A5B" w:rsidRPr="00A97E3B" w:rsidTr="00A97E3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423A5B" w:rsidRPr="00A97E3B" w:rsidTr="00A97E3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педиатрия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</w:tr>
      <w:tr w:rsidR="00423A5B" w:rsidRPr="00A97E3B" w:rsidTr="00A97E3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инфекционные болезни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23A5B" w:rsidRPr="00A97E3B" w:rsidTr="00A97E3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паллиативные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23A5B" w:rsidRPr="00A97E3B" w:rsidTr="00A97E3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психиатрические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75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23A5B" w:rsidRPr="00A97E3B" w:rsidTr="00A97E3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ЦАОП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423A5B" w:rsidRPr="00A97E3B" w:rsidTr="00A97E3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176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E3B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</w:tr>
    </w:tbl>
    <w:tbl>
      <w:tblPr>
        <w:tblpPr w:leftFromText="180" w:rightFromText="180" w:vertAnchor="text" w:horzAnchor="page" w:tblpX="2409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2"/>
        <w:gridCol w:w="1094"/>
        <w:gridCol w:w="1287"/>
        <w:gridCol w:w="1622"/>
      </w:tblGrid>
      <w:tr w:rsidR="00A97E3B" w:rsidRPr="00A97E3B" w:rsidTr="00A97E3B">
        <w:trPr>
          <w:trHeight w:val="540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lastRenderedPageBreak/>
              <w:t>Отделения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Круглосуточного</w:t>
            </w:r>
          </w:p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пребывания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Дневного</w:t>
            </w:r>
          </w:p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пребывания</w:t>
            </w:r>
          </w:p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(ОМС)</w:t>
            </w:r>
          </w:p>
        </w:tc>
      </w:tr>
      <w:tr w:rsidR="00A97E3B" w:rsidRPr="00A97E3B" w:rsidTr="00A97E3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B" w:rsidRPr="00A97E3B" w:rsidRDefault="00A97E3B" w:rsidP="00A97E3B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ОМС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3B" w:rsidRPr="00A97E3B" w:rsidRDefault="00A97E3B" w:rsidP="00A97E3B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A97E3B" w:rsidRPr="00A97E3B" w:rsidTr="00A97E3B">
        <w:trPr>
          <w:trHeight w:val="274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 xml:space="preserve">Терапевтическое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10</w:t>
            </w:r>
          </w:p>
        </w:tc>
      </w:tr>
      <w:tr w:rsidR="00A97E3B" w:rsidRPr="00A97E3B" w:rsidTr="00A97E3B">
        <w:trPr>
          <w:trHeight w:val="22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 xml:space="preserve">Педиатрическое         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A97E3B" w:rsidRPr="00A97E3B" w:rsidTr="00A97E3B">
        <w:trPr>
          <w:trHeight w:val="29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 xml:space="preserve">Хирургическое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A97E3B" w:rsidRPr="00A97E3B" w:rsidTr="00A97E3B">
        <w:trPr>
          <w:trHeight w:val="29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Анестезиологии-реанимации с палатами реанимации и интенсивной терапии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A97E3B" w:rsidRPr="00A97E3B" w:rsidTr="00A97E3B">
        <w:trPr>
          <w:trHeight w:val="28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 xml:space="preserve">Гинекологическое                                                                            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A97E3B" w:rsidRPr="00A97E3B" w:rsidTr="00A97E3B">
        <w:trPr>
          <w:trHeight w:val="31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 xml:space="preserve">Инфекционное                                                      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A97E3B" w:rsidRPr="00A97E3B" w:rsidTr="00A97E3B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 xml:space="preserve">Родильное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A97E3B" w:rsidRPr="00A97E3B" w:rsidTr="00A97E3B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Патология беременных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A97E3B" w:rsidRPr="00A97E3B" w:rsidTr="00A97E3B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Отделение сестринского ухода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A97E3B" w:rsidRPr="00A97E3B" w:rsidTr="00A97E3B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Психиатрическое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75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A97E3B" w:rsidRPr="00A97E3B" w:rsidTr="00A97E3B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ЦАОП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A97E3B" w:rsidRPr="00A97E3B" w:rsidTr="00A97E3B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97E3B">
              <w:rPr>
                <w:rFonts w:ascii="Courier New" w:eastAsia="Times New Roman" w:hAnsi="Courier New" w:cs="Courier New"/>
              </w:rPr>
              <w:t>Иваническая</w:t>
            </w:r>
            <w:proofErr w:type="spellEnd"/>
            <w:r w:rsidRPr="00A97E3B">
              <w:rPr>
                <w:rFonts w:ascii="Courier New" w:eastAsia="Times New Roman" w:hAnsi="Courier New" w:cs="Courier New"/>
              </w:rPr>
              <w:t xml:space="preserve"> УБ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10</w:t>
            </w:r>
          </w:p>
        </w:tc>
      </w:tr>
      <w:tr w:rsidR="00A97E3B" w:rsidRPr="00A97E3B" w:rsidTr="00A97E3B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97E3B">
              <w:rPr>
                <w:rFonts w:ascii="Courier New" w:eastAsia="Times New Roman" w:hAnsi="Courier New" w:cs="Courier New"/>
              </w:rPr>
              <w:t>Нельхайская</w:t>
            </w:r>
            <w:proofErr w:type="spellEnd"/>
            <w:r w:rsidRPr="00A97E3B">
              <w:rPr>
                <w:rFonts w:ascii="Courier New" w:eastAsia="Times New Roman" w:hAnsi="Courier New" w:cs="Courier New"/>
              </w:rPr>
              <w:t xml:space="preserve"> УБ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13</w:t>
            </w:r>
          </w:p>
        </w:tc>
      </w:tr>
      <w:tr w:rsidR="00A97E3B" w:rsidRPr="00A97E3B" w:rsidTr="00A97E3B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Аларская УБ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13</w:t>
            </w:r>
          </w:p>
        </w:tc>
      </w:tr>
      <w:tr w:rsidR="00A97E3B" w:rsidRPr="00A97E3B" w:rsidTr="00A97E3B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97E3B">
              <w:rPr>
                <w:rFonts w:ascii="Courier New" w:eastAsia="Times New Roman" w:hAnsi="Courier New" w:cs="Courier New"/>
              </w:rPr>
              <w:t>Забитуйский</w:t>
            </w:r>
            <w:proofErr w:type="spellEnd"/>
            <w:r w:rsidRPr="00A97E3B">
              <w:rPr>
                <w:rFonts w:ascii="Courier New" w:eastAsia="Times New Roman" w:hAnsi="Courier New" w:cs="Courier New"/>
              </w:rPr>
              <w:t xml:space="preserve"> 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4</w:t>
            </w:r>
          </w:p>
        </w:tc>
      </w:tr>
      <w:tr w:rsidR="00A97E3B" w:rsidRPr="00A97E3B" w:rsidTr="00A97E3B">
        <w:trPr>
          <w:trHeight w:val="27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 xml:space="preserve">Всего                 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86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B" w:rsidRPr="00A97E3B" w:rsidRDefault="00A97E3B" w:rsidP="00A97E3B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68</w:t>
            </w:r>
          </w:p>
        </w:tc>
      </w:tr>
    </w:tbl>
    <w:p w:rsidR="00423A5B" w:rsidRPr="00A97E3B" w:rsidRDefault="00423A5B" w:rsidP="00423A5B">
      <w:pPr>
        <w:spacing w:line="252" w:lineRule="auto"/>
      </w:pPr>
    </w:p>
    <w:p w:rsidR="00423A5B" w:rsidRPr="00A97E3B" w:rsidRDefault="00423A5B" w:rsidP="00423A5B">
      <w:pPr>
        <w:spacing w:line="252" w:lineRule="auto"/>
        <w:jc w:val="center"/>
        <w:rPr>
          <w:rFonts w:ascii="Courier New" w:hAnsi="Courier New" w:cs="Courier New"/>
        </w:rPr>
      </w:pPr>
    </w:p>
    <w:p w:rsidR="00423A5B" w:rsidRPr="00A97E3B" w:rsidRDefault="00423A5B" w:rsidP="00423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5B" w:rsidRPr="00A97E3B" w:rsidRDefault="00423A5B" w:rsidP="00423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5B" w:rsidRPr="00A97E3B" w:rsidRDefault="00423A5B" w:rsidP="00423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5B" w:rsidRPr="00A97E3B" w:rsidRDefault="00423A5B" w:rsidP="00423A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97E3B">
        <w:rPr>
          <w:rFonts w:ascii="Arial" w:eastAsia="Times New Roman" w:hAnsi="Arial" w:cs="Arial"/>
          <w:sz w:val="24"/>
          <w:szCs w:val="28"/>
          <w:lang w:eastAsia="ru-RU"/>
        </w:rPr>
        <w:t>Обеспеченность коечным фондом</w:t>
      </w:r>
    </w:p>
    <w:p w:rsidR="00423A5B" w:rsidRPr="00423A5B" w:rsidRDefault="00423A5B" w:rsidP="00423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751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2126"/>
        <w:gridCol w:w="1701"/>
      </w:tblGrid>
      <w:tr w:rsidR="00423A5B" w:rsidRPr="00423A5B" w:rsidTr="00423A5B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 xml:space="preserve">Показатель обеспеченности койками </w:t>
            </w:r>
          </w:p>
          <w:p w:rsidR="00423A5B" w:rsidRPr="00A97E3B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на 10 тысяч населения</w:t>
            </w:r>
          </w:p>
        </w:tc>
      </w:tr>
      <w:tr w:rsidR="00423A5B" w:rsidRPr="00423A5B" w:rsidTr="00423A5B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всеми койками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круглосуточными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дневными</w:t>
            </w:r>
          </w:p>
        </w:tc>
      </w:tr>
      <w:tr w:rsidR="00423A5B" w:rsidRPr="00423A5B" w:rsidTr="00423A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104,1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27,8</w:t>
            </w:r>
          </w:p>
        </w:tc>
      </w:tr>
      <w:tr w:rsidR="00423A5B" w:rsidRPr="00423A5B" w:rsidTr="00423A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105,3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29,3</w:t>
            </w:r>
          </w:p>
        </w:tc>
      </w:tr>
      <w:tr w:rsidR="00423A5B" w:rsidRPr="00423A5B" w:rsidTr="00423A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30,6</w:t>
            </w:r>
          </w:p>
        </w:tc>
      </w:tr>
    </w:tbl>
    <w:p w:rsidR="00423A5B" w:rsidRPr="0068697F" w:rsidRDefault="0068697F" w:rsidP="0068697F">
      <w:p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423A5B" w:rsidRPr="00A97E3B" w:rsidRDefault="00423A5B" w:rsidP="00423A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97E3B">
        <w:rPr>
          <w:rFonts w:ascii="Arial" w:eastAsia="Times New Roman" w:hAnsi="Arial" w:cs="Arial"/>
          <w:sz w:val="24"/>
          <w:szCs w:val="28"/>
          <w:lang w:eastAsia="ru-RU"/>
        </w:rPr>
        <w:t>Показатели работы коечного фонда круглосуточного пребывания</w:t>
      </w:r>
    </w:p>
    <w:p w:rsidR="00423A5B" w:rsidRPr="00423A5B" w:rsidRDefault="00423A5B" w:rsidP="00423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2696"/>
        <w:gridCol w:w="877"/>
        <w:gridCol w:w="889"/>
        <w:gridCol w:w="877"/>
        <w:gridCol w:w="979"/>
        <w:gridCol w:w="878"/>
        <w:gridCol w:w="1168"/>
      </w:tblGrid>
      <w:tr w:rsidR="00423A5B" w:rsidRPr="00A97E3B" w:rsidTr="00423A5B">
        <w:trPr>
          <w:trHeight w:val="727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Профиль отделения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Среднегодовая занятость койки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Средняя длительность пребывания больного на койке</w:t>
            </w:r>
          </w:p>
        </w:tc>
      </w:tr>
      <w:tr w:rsidR="00423A5B" w:rsidRPr="00A97E3B" w:rsidTr="00423A5B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B" w:rsidRPr="00A97E3B" w:rsidRDefault="00423A5B" w:rsidP="00423A5B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2021г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2022г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2021г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2022г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2023г</w:t>
            </w:r>
          </w:p>
        </w:tc>
      </w:tr>
      <w:tr w:rsidR="00423A5B" w:rsidRPr="00A97E3B" w:rsidTr="00423A5B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Беременные и роженицы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112,6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114,7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3,4</w:t>
            </w:r>
          </w:p>
        </w:tc>
      </w:tr>
      <w:tr w:rsidR="00423A5B" w:rsidRPr="00A97E3B" w:rsidTr="00423A5B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гинекологическое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291,1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334,4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6,3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6,9</w:t>
            </w:r>
          </w:p>
        </w:tc>
      </w:tr>
      <w:tr w:rsidR="00423A5B" w:rsidRPr="00A97E3B" w:rsidTr="00423A5B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инфекционное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281,8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312,7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5,2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6,9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7,4</w:t>
            </w:r>
          </w:p>
        </w:tc>
      </w:tr>
      <w:tr w:rsidR="00423A5B" w:rsidRPr="00A97E3B" w:rsidTr="00423A5B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педиатрическое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284,1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275,1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8,5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7,8</w:t>
            </w:r>
          </w:p>
        </w:tc>
      </w:tr>
      <w:tr w:rsidR="00423A5B" w:rsidRPr="00A97E3B" w:rsidTr="00423A5B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терапевтическое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321,2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321,8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7,9</w:t>
            </w:r>
          </w:p>
        </w:tc>
      </w:tr>
      <w:tr w:rsidR="00423A5B" w:rsidRPr="00A97E3B" w:rsidTr="00423A5B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хирургическое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281,7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295,5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8,8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10,4</w:t>
            </w:r>
          </w:p>
        </w:tc>
      </w:tr>
      <w:tr w:rsidR="00423A5B" w:rsidRPr="00A97E3B" w:rsidTr="00423A5B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психиатрическое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361,7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358,1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330,8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358,1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361,2</w:t>
            </w:r>
          </w:p>
        </w:tc>
      </w:tr>
      <w:tr w:rsidR="00423A5B" w:rsidRPr="00A97E3B" w:rsidTr="00423A5B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Отд.</w:t>
            </w:r>
            <w:r w:rsidR="00A97E3B" w:rsidRPr="00A97E3B">
              <w:rPr>
                <w:rFonts w:ascii="Courier New" w:eastAsia="Times New Roman" w:hAnsi="Courier New" w:cs="Courier New"/>
              </w:rPr>
              <w:t xml:space="preserve"> </w:t>
            </w:r>
            <w:r w:rsidRPr="00A97E3B">
              <w:rPr>
                <w:rFonts w:ascii="Courier New" w:eastAsia="Times New Roman" w:hAnsi="Courier New" w:cs="Courier New"/>
              </w:rPr>
              <w:t>сестринского ухода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336,5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350,0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27,6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26,1</w:t>
            </w:r>
          </w:p>
        </w:tc>
      </w:tr>
      <w:tr w:rsidR="00423A5B" w:rsidRPr="00A97E3B" w:rsidTr="00423A5B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lastRenderedPageBreak/>
              <w:t>Фтизиатрическое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52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52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23A5B" w:rsidRPr="00A97E3B" w:rsidTr="00423A5B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ИТОГО: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342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313,0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16,8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17,3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17,1</w:t>
            </w:r>
          </w:p>
        </w:tc>
      </w:tr>
    </w:tbl>
    <w:p w:rsidR="00423A5B" w:rsidRPr="00423A5B" w:rsidRDefault="00423A5B" w:rsidP="00423A5B">
      <w:pPr>
        <w:spacing w:line="252" w:lineRule="auto"/>
        <w:rPr>
          <w:rFonts w:ascii="Times New Roman" w:hAnsi="Times New Roman" w:cs="Times New Roman"/>
        </w:rPr>
      </w:pPr>
    </w:p>
    <w:p w:rsidR="00423A5B" w:rsidRPr="00A97E3B" w:rsidRDefault="00423A5B" w:rsidP="00A97E3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97E3B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A97E3B">
        <w:rPr>
          <w:rFonts w:ascii="Arial" w:eastAsia="Times New Roman" w:hAnsi="Arial" w:cs="Arial"/>
          <w:sz w:val="24"/>
          <w:szCs w:val="28"/>
          <w:lang w:eastAsia="ru-RU"/>
        </w:rPr>
        <w:t>Показатели работы коечного фонда дневного пребывания в стационарных условиях</w:t>
      </w:r>
    </w:p>
    <w:p w:rsidR="00423A5B" w:rsidRPr="00423A5B" w:rsidRDefault="00423A5B" w:rsidP="0042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tbl>
      <w:tblPr>
        <w:tblW w:w="6771" w:type="dxa"/>
        <w:jc w:val="center"/>
        <w:tblLook w:val="04A0" w:firstRow="1" w:lastRow="0" w:firstColumn="1" w:lastColumn="0" w:noHBand="0" w:noVBand="1"/>
      </w:tblPr>
      <w:tblGrid>
        <w:gridCol w:w="2329"/>
        <w:gridCol w:w="877"/>
        <w:gridCol w:w="877"/>
        <w:gridCol w:w="877"/>
        <w:gridCol w:w="745"/>
        <w:gridCol w:w="745"/>
        <w:gridCol w:w="745"/>
      </w:tblGrid>
      <w:tr w:rsidR="00423A5B" w:rsidRPr="00423A5B" w:rsidTr="00423A5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Профиль отделения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Среднегодовая занятость койки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Средняя длительность пребывания больного на койке</w:t>
            </w:r>
          </w:p>
        </w:tc>
      </w:tr>
      <w:tr w:rsidR="00423A5B" w:rsidRPr="00423A5B" w:rsidTr="00423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2021</w:t>
            </w:r>
          </w:p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2022</w:t>
            </w:r>
          </w:p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 xml:space="preserve"> 2021</w:t>
            </w:r>
          </w:p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 xml:space="preserve"> 2022</w:t>
            </w:r>
          </w:p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23A5B" w:rsidRPr="00423A5B" w:rsidTr="00423A5B">
        <w:trPr>
          <w:trHeight w:val="27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терапевтическое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109,3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133,2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134,2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10,3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423A5B" w:rsidRPr="00423A5B" w:rsidTr="00423A5B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гинекологическое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82,0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73,2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423A5B" w:rsidRPr="00423A5B" w:rsidTr="00423A5B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хирургическое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65,0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59,4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136,8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8,8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10,2</w:t>
            </w:r>
          </w:p>
        </w:tc>
      </w:tr>
      <w:tr w:rsidR="00423A5B" w:rsidRPr="00423A5B" w:rsidTr="00423A5B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педиатрическое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105,0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132,2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92,4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9,5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7,0</w:t>
            </w:r>
          </w:p>
        </w:tc>
      </w:tr>
      <w:tr w:rsidR="00423A5B" w:rsidRPr="00423A5B" w:rsidTr="00423A5B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85,1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106,4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95,6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9,0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7,0</w:t>
            </w:r>
          </w:p>
        </w:tc>
      </w:tr>
    </w:tbl>
    <w:p w:rsidR="00423A5B" w:rsidRPr="00423A5B" w:rsidRDefault="00423A5B" w:rsidP="00423A5B">
      <w:pPr>
        <w:spacing w:line="252" w:lineRule="auto"/>
        <w:rPr>
          <w:rFonts w:ascii="Times New Roman" w:hAnsi="Times New Roman" w:cs="Times New Roman"/>
        </w:rPr>
      </w:pPr>
    </w:p>
    <w:p w:rsidR="00423A5B" w:rsidRPr="00A97E3B" w:rsidRDefault="00423A5B" w:rsidP="00423A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97E3B">
        <w:rPr>
          <w:rFonts w:ascii="Arial" w:eastAsia="Times New Roman" w:hAnsi="Arial" w:cs="Arial"/>
          <w:sz w:val="24"/>
          <w:szCs w:val="28"/>
          <w:lang w:eastAsia="ru-RU"/>
        </w:rPr>
        <w:t xml:space="preserve">Показатели работы коечного фонда дневного пребывания в амбулаторно-поликлинических условиях     </w:t>
      </w:r>
    </w:p>
    <w:p w:rsidR="00423A5B" w:rsidRPr="00423A5B" w:rsidRDefault="00423A5B" w:rsidP="0042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tbl>
      <w:tblPr>
        <w:tblW w:w="6771" w:type="dxa"/>
        <w:jc w:val="center"/>
        <w:tblLook w:val="04A0" w:firstRow="1" w:lastRow="0" w:firstColumn="1" w:lastColumn="0" w:noHBand="0" w:noVBand="1"/>
      </w:tblPr>
      <w:tblGrid>
        <w:gridCol w:w="2329"/>
        <w:gridCol w:w="877"/>
        <w:gridCol w:w="877"/>
        <w:gridCol w:w="877"/>
        <w:gridCol w:w="745"/>
        <w:gridCol w:w="745"/>
        <w:gridCol w:w="613"/>
      </w:tblGrid>
      <w:tr w:rsidR="00423A5B" w:rsidRPr="00423A5B" w:rsidTr="00423A5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hAnsi="Courier New" w:cs="Courier New"/>
              </w:rPr>
            </w:pPr>
            <w:r w:rsidRPr="00A97E3B">
              <w:rPr>
                <w:rFonts w:ascii="Courier New" w:hAnsi="Courier New" w:cs="Courier New"/>
              </w:rPr>
              <w:t>Профиль отделения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Среднегодовая занятость койки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Средняя длительность пребывания больного на койке</w:t>
            </w:r>
          </w:p>
        </w:tc>
      </w:tr>
      <w:tr w:rsidR="00423A5B" w:rsidRPr="00423A5B" w:rsidTr="00423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97E3B" w:rsidRDefault="00423A5B" w:rsidP="00423A5B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2021</w:t>
            </w:r>
          </w:p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2022</w:t>
            </w:r>
          </w:p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 xml:space="preserve"> 2021</w:t>
            </w:r>
          </w:p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 xml:space="preserve"> 2022</w:t>
            </w:r>
          </w:p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23A5B" w:rsidRPr="00423A5B" w:rsidTr="00423A5B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терапевтическое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245,2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233,4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233,5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8,6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9,3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9,2</w:t>
            </w:r>
          </w:p>
        </w:tc>
      </w:tr>
      <w:tr w:rsidR="00423A5B" w:rsidRPr="00423A5B" w:rsidTr="00423A5B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гинекологическое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23A5B" w:rsidRPr="00423A5B" w:rsidTr="00423A5B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хирургическое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23A5B" w:rsidRPr="00423A5B" w:rsidTr="00423A5B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педиатрическое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207,0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254,0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213,5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9,0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9,0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8,8</w:t>
            </w:r>
          </w:p>
        </w:tc>
      </w:tr>
      <w:tr w:rsidR="00423A5B" w:rsidRPr="00423A5B" w:rsidTr="00423A5B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ЦАОП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91,6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129,0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228,0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3,0</w:t>
            </w:r>
          </w:p>
        </w:tc>
      </w:tr>
      <w:tr w:rsidR="00423A5B" w:rsidRPr="00423A5B" w:rsidTr="00423A5B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220,6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230,8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233,0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8,6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A97E3B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7E3B">
              <w:rPr>
                <w:rFonts w:ascii="Courier New" w:eastAsia="Times New Roman" w:hAnsi="Courier New" w:cs="Courier New"/>
              </w:rPr>
              <w:t>7,6</w:t>
            </w:r>
          </w:p>
        </w:tc>
      </w:tr>
    </w:tbl>
    <w:p w:rsidR="00423A5B" w:rsidRPr="00423A5B" w:rsidRDefault="00423A5B" w:rsidP="0042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5B" w:rsidRPr="00A97E3B" w:rsidRDefault="00423A5B" w:rsidP="00A97E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E3B">
        <w:rPr>
          <w:rFonts w:ascii="Arial" w:hAnsi="Arial" w:cs="Arial"/>
          <w:sz w:val="24"/>
          <w:szCs w:val="24"/>
        </w:rPr>
        <w:t>В стационаре имеются следующие отделения, оснащенные новейшим медицинским и технологическим оборудованием – родильное, педиатрическое, гинекологическое, хирургическое с операционным блоком, отделение анестезиологии и реанимации, терапевтическое, отделение скорой медицинской помощи, где в смену работает 2 фельдшерских бригады и имеется автоматизированная система приема вызовов (АДИС), приемное отделение, кабинет компьютерной томографии с 64-срезовым компьютерным томографом, централизованное стерилизационное отделение с современными дезинфекционно-</w:t>
      </w:r>
      <w:r w:rsidRPr="00A97E3B">
        <w:rPr>
          <w:rFonts w:ascii="Arial" w:hAnsi="Arial" w:cs="Arial"/>
          <w:sz w:val="24"/>
          <w:szCs w:val="24"/>
        </w:rPr>
        <w:lastRenderedPageBreak/>
        <w:t>моечными машинами и стерилизаторами, в том числе низкотемпературным плазменным.</w:t>
      </w:r>
    </w:p>
    <w:p w:rsidR="00423A5B" w:rsidRPr="00423A5B" w:rsidRDefault="00423A5B" w:rsidP="0042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5B" w:rsidRPr="00A97E3B" w:rsidRDefault="00423A5B" w:rsidP="00A97E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7E3B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A97E3B">
        <w:rPr>
          <w:rFonts w:ascii="Arial" w:eastAsia="Times New Roman" w:hAnsi="Arial" w:cs="Arial"/>
          <w:sz w:val="24"/>
          <w:szCs w:val="24"/>
          <w:lang w:eastAsia="ru-RU"/>
        </w:rPr>
        <w:t>.Социально-значимые заболевания</w:t>
      </w:r>
    </w:p>
    <w:p w:rsidR="00423A5B" w:rsidRPr="00A97E3B" w:rsidRDefault="00423A5B" w:rsidP="00AF18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188A">
        <w:rPr>
          <w:rFonts w:ascii="Arial" w:eastAsia="Times New Roman" w:hAnsi="Arial" w:cs="Arial"/>
          <w:bCs/>
          <w:iCs/>
          <w:sz w:val="24"/>
          <w:szCs w:val="24"/>
        </w:rPr>
        <w:t>Заболеваемость</w:t>
      </w:r>
      <w:r w:rsidRPr="00AF188A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Pr="00AF188A">
        <w:rPr>
          <w:rFonts w:ascii="Arial" w:eastAsia="Times New Roman" w:hAnsi="Arial" w:cs="Arial"/>
          <w:bCs/>
          <w:iCs/>
          <w:sz w:val="24"/>
          <w:szCs w:val="24"/>
        </w:rPr>
        <w:t>туберкулезом</w:t>
      </w:r>
      <w:r w:rsidRPr="00AF188A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Pr="00AF188A">
        <w:rPr>
          <w:rFonts w:ascii="Arial" w:eastAsia="Times New Roman" w:hAnsi="Arial" w:cs="Arial"/>
          <w:i/>
          <w:sz w:val="24"/>
          <w:szCs w:val="24"/>
        </w:rPr>
        <w:t xml:space="preserve">за </w:t>
      </w:r>
      <w:r w:rsidRPr="00AF188A">
        <w:rPr>
          <w:rFonts w:ascii="Arial" w:eastAsia="Times New Roman" w:hAnsi="Arial" w:cs="Arial"/>
          <w:sz w:val="24"/>
          <w:szCs w:val="24"/>
        </w:rPr>
        <w:t xml:space="preserve">2023 </w:t>
      </w:r>
      <w:r w:rsidR="00AF188A" w:rsidRPr="00AF188A">
        <w:rPr>
          <w:rFonts w:ascii="Arial" w:eastAsia="Times New Roman" w:hAnsi="Arial" w:cs="Arial"/>
          <w:sz w:val="24"/>
          <w:szCs w:val="24"/>
        </w:rPr>
        <w:t>год зарегистрировано</w:t>
      </w:r>
      <w:r w:rsidRPr="00A97E3B">
        <w:rPr>
          <w:rFonts w:ascii="Arial" w:eastAsia="Times New Roman" w:hAnsi="Arial" w:cs="Arial"/>
          <w:sz w:val="24"/>
          <w:szCs w:val="24"/>
        </w:rPr>
        <w:t xml:space="preserve"> 11 случаев (2022-11), показатель на 100 тыс. населения –</w:t>
      </w:r>
      <w:r w:rsidR="00AF188A">
        <w:rPr>
          <w:rFonts w:ascii="Arial" w:eastAsia="Times New Roman" w:hAnsi="Arial" w:cs="Arial"/>
          <w:sz w:val="24"/>
          <w:szCs w:val="24"/>
        </w:rPr>
        <w:t xml:space="preserve"> </w:t>
      </w:r>
      <w:r w:rsidRPr="00A97E3B">
        <w:rPr>
          <w:rFonts w:ascii="Arial" w:eastAsia="Times New Roman" w:hAnsi="Arial" w:cs="Arial"/>
          <w:sz w:val="24"/>
          <w:szCs w:val="24"/>
        </w:rPr>
        <w:t>47,0 (2022</w:t>
      </w:r>
      <w:r w:rsidR="00AF188A">
        <w:rPr>
          <w:rFonts w:ascii="Arial" w:eastAsia="Times New Roman" w:hAnsi="Arial" w:cs="Arial"/>
          <w:sz w:val="24"/>
          <w:szCs w:val="24"/>
        </w:rPr>
        <w:t xml:space="preserve"> </w:t>
      </w:r>
      <w:r w:rsidRPr="00A97E3B">
        <w:rPr>
          <w:rFonts w:ascii="Arial" w:eastAsia="Times New Roman" w:hAnsi="Arial" w:cs="Arial"/>
          <w:sz w:val="24"/>
          <w:szCs w:val="24"/>
        </w:rPr>
        <w:t>г. 47,5)</w:t>
      </w:r>
      <w:r w:rsidR="00AF188A">
        <w:rPr>
          <w:rFonts w:ascii="Arial" w:eastAsia="Times New Roman" w:hAnsi="Arial" w:cs="Arial"/>
          <w:sz w:val="24"/>
          <w:szCs w:val="24"/>
        </w:rPr>
        <w:t>.</w:t>
      </w:r>
    </w:p>
    <w:p w:rsidR="00423A5B" w:rsidRPr="00A97E3B" w:rsidRDefault="00423A5B" w:rsidP="00AF18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7E3B">
        <w:rPr>
          <w:rFonts w:ascii="Arial" w:eastAsia="Times New Roman" w:hAnsi="Arial" w:cs="Arial"/>
          <w:sz w:val="24"/>
          <w:szCs w:val="24"/>
        </w:rPr>
        <w:t xml:space="preserve">Из общего числа заболеваний впервые выявлено туберкулез легких – </w:t>
      </w:r>
      <w:r w:rsidR="00AF188A" w:rsidRPr="00A97E3B">
        <w:rPr>
          <w:rFonts w:ascii="Arial" w:eastAsia="Times New Roman" w:hAnsi="Arial" w:cs="Arial"/>
          <w:sz w:val="24"/>
          <w:szCs w:val="24"/>
        </w:rPr>
        <w:t>11 человек</w:t>
      </w:r>
      <w:r w:rsidRPr="00A97E3B">
        <w:rPr>
          <w:rFonts w:ascii="Arial" w:eastAsia="Times New Roman" w:hAnsi="Arial" w:cs="Arial"/>
          <w:sz w:val="24"/>
          <w:szCs w:val="24"/>
        </w:rPr>
        <w:t>.</w:t>
      </w:r>
    </w:p>
    <w:p w:rsidR="00423A5B" w:rsidRPr="00A97E3B" w:rsidRDefault="00423A5B" w:rsidP="00AF18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7E3B">
        <w:rPr>
          <w:rFonts w:ascii="Arial" w:eastAsia="Times New Roman" w:hAnsi="Arial" w:cs="Arial"/>
          <w:sz w:val="24"/>
          <w:szCs w:val="24"/>
        </w:rPr>
        <w:t xml:space="preserve">Заболеваемость туберкулезом у детей от 0-17 </w:t>
      </w:r>
      <w:r w:rsidR="00AF188A" w:rsidRPr="00A97E3B">
        <w:rPr>
          <w:rFonts w:ascii="Arial" w:eastAsia="Times New Roman" w:hAnsi="Arial" w:cs="Arial"/>
          <w:sz w:val="24"/>
          <w:szCs w:val="24"/>
        </w:rPr>
        <w:t>лет в</w:t>
      </w:r>
      <w:r w:rsidRPr="00A97E3B">
        <w:rPr>
          <w:rFonts w:ascii="Arial" w:eastAsia="Times New Roman" w:hAnsi="Arial" w:cs="Arial"/>
          <w:sz w:val="24"/>
          <w:szCs w:val="24"/>
        </w:rPr>
        <w:t xml:space="preserve"> 2023 году не зарегистрировано.</w:t>
      </w:r>
    </w:p>
    <w:p w:rsidR="00423A5B" w:rsidRPr="00A97E3B" w:rsidRDefault="00423A5B" w:rsidP="00AF18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7E3B">
        <w:rPr>
          <w:rFonts w:ascii="Arial" w:eastAsia="Times New Roman" w:hAnsi="Arial" w:cs="Arial"/>
          <w:sz w:val="24"/>
          <w:szCs w:val="24"/>
        </w:rPr>
        <w:t xml:space="preserve">Выявлено при обращении </w:t>
      </w:r>
      <w:r w:rsidR="00AF188A">
        <w:rPr>
          <w:rFonts w:ascii="Arial" w:eastAsia="Times New Roman" w:hAnsi="Arial" w:cs="Arial"/>
          <w:sz w:val="24"/>
          <w:szCs w:val="24"/>
        </w:rPr>
        <w:t>–</w:t>
      </w:r>
      <w:r w:rsidRPr="00A97E3B">
        <w:rPr>
          <w:rFonts w:ascii="Arial" w:eastAsia="Times New Roman" w:hAnsi="Arial" w:cs="Arial"/>
          <w:sz w:val="24"/>
          <w:szCs w:val="24"/>
        </w:rPr>
        <w:t xml:space="preserve"> 3</w:t>
      </w:r>
      <w:r w:rsidR="00AF188A">
        <w:rPr>
          <w:rFonts w:ascii="Arial" w:eastAsia="Times New Roman" w:hAnsi="Arial" w:cs="Arial"/>
          <w:sz w:val="24"/>
          <w:szCs w:val="24"/>
        </w:rPr>
        <w:t xml:space="preserve"> </w:t>
      </w:r>
      <w:r w:rsidRPr="00A97E3B">
        <w:rPr>
          <w:rFonts w:ascii="Arial" w:eastAsia="Times New Roman" w:hAnsi="Arial" w:cs="Arial"/>
          <w:sz w:val="24"/>
          <w:szCs w:val="24"/>
        </w:rPr>
        <w:t>случая туберкулеза легких.</w:t>
      </w:r>
    </w:p>
    <w:p w:rsidR="00423A5B" w:rsidRPr="00A97E3B" w:rsidRDefault="00423A5B" w:rsidP="00AF18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7E3B">
        <w:rPr>
          <w:rFonts w:ascii="Arial" w:eastAsia="Times New Roman" w:hAnsi="Arial" w:cs="Arial"/>
          <w:sz w:val="24"/>
          <w:szCs w:val="24"/>
        </w:rPr>
        <w:t xml:space="preserve">При профилактических осмотрах </w:t>
      </w:r>
      <w:r w:rsidR="00AF188A" w:rsidRPr="00A97E3B">
        <w:rPr>
          <w:rFonts w:ascii="Arial" w:eastAsia="Times New Roman" w:hAnsi="Arial" w:cs="Arial"/>
          <w:sz w:val="24"/>
          <w:szCs w:val="24"/>
        </w:rPr>
        <w:t>зарегистрировано 8</w:t>
      </w:r>
      <w:r w:rsidRPr="00A97E3B">
        <w:rPr>
          <w:rFonts w:ascii="Arial" w:eastAsia="Times New Roman" w:hAnsi="Arial" w:cs="Arial"/>
          <w:sz w:val="24"/>
          <w:szCs w:val="24"/>
        </w:rPr>
        <w:t xml:space="preserve"> случаев туберкулез легких.</w:t>
      </w:r>
    </w:p>
    <w:p w:rsidR="00423A5B" w:rsidRPr="00A97E3B" w:rsidRDefault="00423A5B" w:rsidP="00AF18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7E3B">
        <w:rPr>
          <w:rFonts w:ascii="Arial" w:eastAsia="Times New Roman" w:hAnsi="Arial" w:cs="Arial"/>
          <w:sz w:val="24"/>
          <w:szCs w:val="24"/>
        </w:rPr>
        <w:t xml:space="preserve">Смертность от активного туберкулеза 2 случая – показатель 9,0. </w:t>
      </w:r>
    </w:p>
    <w:p w:rsidR="00423A5B" w:rsidRPr="00A97E3B" w:rsidRDefault="00AF188A" w:rsidP="00AF18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7E3B">
        <w:rPr>
          <w:rFonts w:ascii="Arial" w:eastAsia="Times New Roman" w:hAnsi="Arial" w:cs="Arial"/>
          <w:sz w:val="24"/>
          <w:szCs w:val="24"/>
        </w:rPr>
        <w:t>Распространенность:</w:t>
      </w:r>
      <w:r w:rsidR="00423A5B" w:rsidRPr="00A97E3B">
        <w:rPr>
          <w:rFonts w:ascii="Arial" w:eastAsia="Times New Roman" w:hAnsi="Arial" w:cs="Arial"/>
          <w:sz w:val="24"/>
          <w:szCs w:val="24"/>
        </w:rPr>
        <w:t xml:space="preserve"> на учете </w:t>
      </w:r>
      <w:r w:rsidRPr="00A97E3B">
        <w:rPr>
          <w:rFonts w:ascii="Arial" w:eastAsia="Times New Roman" w:hAnsi="Arial" w:cs="Arial"/>
          <w:sz w:val="24"/>
          <w:szCs w:val="24"/>
        </w:rPr>
        <w:t>состоит 19</w:t>
      </w:r>
      <w:r w:rsidR="00423A5B" w:rsidRPr="00A97E3B">
        <w:rPr>
          <w:rFonts w:ascii="Arial" w:eastAsia="Times New Roman" w:hAnsi="Arial" w:cs="Arial"/>
          <w:sz w:val="24"/>
          <w:szCs w:val="24"/>
        </w:rPr>
        <w:t xml:space="preserve"> больных активным </w:t>
      </w:r>
      <w:r w:rsidRPr="00A97E3B">
        <w:rPr>
          <w:rFonts w:ascii="Arial" w:eastAsia="Times New Roman" w:hAnsi="Arial" w:cs="Arial"/>
          <w:sz w:val="24"/>
          <w:szCs w:val="24"/>
        </w:rPr>
        <w:t>туберкулезом.</w:t>
      </w:r>
      <w:r w:rsidR="00423A5B" w:rsidRPr="00A97E3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A97E3B">
        <w:rPr>
          <w:rFonts w:ascii="Arial" w:eastAsia="Times New Roman" w:hAnsi="Arial" w:cs="Arial"/>
          <w:sz w:val="24"/>
          <w:szCs w:val="24"/>
        </w:rPr>
        <w:t>Показатель –</w:t>
      </w:r>
      <w:r w:rsidR="00423A5B" w:rsidRPr="00A97E3B">
        <w:rPr>
          <w:rFonts w:ascii="Arial" w:eastAsia="Times New Roman" w:hAnsi="Arial" w:cs="Arial"/>
          <w:sz w:val="24"/>
          <w:szCs w:val="24"/>
        </w:rPr>
        <w:t xml:space="preserve"> 82,0 на 100 тысяч населения. </w:t>
      </w:r>
    </w:p>
    <w:p w:rsidR="00423A5B" w:rsidRPr="00A97E3B" w:rsidRDefault="00423A5B" w:rsidP="00AF18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97E3B">
        <w:rPr>
          <w:rFonts w:ascii="Arial" w:eastAsia="Times New Roman" w:hAnsi="Arial" w:cs="Arial"/>
          <w:sz w:val="24"/>
          <w:szCs w:val="24"/>
        </w:rPr>
        <w:t>Флюорообследованием</w:t>
      </w:r>
      <w:proofErr w:type="spellEnd"/>
      <w:r w:rsidRPr="00A97E3B">
        <w:rPr>
          <w:rFonts w:ascii="Arial" w:eastAsia="Times New Roman" w:hAnsi="Arial" w:cs="Arial"/>
          <w:sz w:val="24"/>
          <w:szCs w:val="24"/>
        </w:rPr>
        <w:t xml:space="preserve"> было охвачено 14657 человек,</w:t>
      </w:r>
      <w:r w:rsidR="00AF188A">
        <w:rPr>
          <w:rFonts w:ascii="Arial" w:eastAsia="Times New Roman" w:hAnsi="Arial" w:cs="Arial"/>
          <w:sz w:val="24"/>
          <w:szCs w:val="24"/>
        </w:rPr>
        <w:t xml:space="preserve"> что составило 86,0% (</w:t>
      </w:r>
      <w:r w:rsidRPr="00A97E3B">
        <w:rPr>
          <w:rFonts w:ascii="Arial" w:eastAsia="Times New Roman" w:hAnsi="Arial" w:cs="Arial"/>
          <w:sz w:val="24"/>
          <w:szCs w:val="24"/>
        </w:rPr>
        <w:t xml:space="preserve">в 2022 году охват </w:t>
      </w:r>
      <w:proofErr w:type="spellStart"/>
      <w:r w:rsidRPr="00A97E3B">
        <w:rPr>
          <w:rFonts w:ascii="Arial" w:eastAsia="Times New Roman" w:hAnsi="Arial" w:cs="Arial"/>
          <w:sz w:val="24"/>
          <w:szCs w:val="24"/>
        </w:rPr>
        <w:t>флюорообсл</w:t>
      </w:r>
      <w:r w:rsidR="00AF188A">
        <w:rPr>
          <w:rFonts w:ascii="Arial" w:eastAsia="Times New Roman" w:hAnsi="Arial" w:cs="Arial"/>
          <w:sz w:val="24"/>
          <w:szCs w:val="24"/>
        </w:rPr>
        <w:t>едованием</w:t>
      </w:r>
      <w:proofErr w:type="spellEnd"/>
      <w:r w:rsidR="00AF188A">
        <w:rPr>
          <w:rFonts w:ascii="Arial" w:eastAsia="Times New Roman" w:hAnsi="Arial" w:cs="Arial"/>
          <w:sz w:val="24"/>
          <w:szCs w:val="24"/>
        </w:rPr>
        <w:t xml:space="preserve"> 14980 чел. – 93,1%</w:t>
      </w:r>
      <w:r w:rsidR="00A97E3B">
        <w:rPr>
          <w:rFonts w:ascii="Arial" w:eastAsia="Times New Roman" w:hAnsi="Arial" w:cs="Arial"/>
          <w:sz w:val="24"/>
          <w:szCs w:val="24"/>
        </w:rPr>
        <w:t>)</w:t>
      </w:r>
      <w:r w:rsidR="00AF188A">
        <w:rPr>
          <w:rFonts w:ascii="Arial" w:eastAsia="Times New Roman" w:hAnsi="Arial" w:cs="Arial"/>
          <w:sz w:val="24"/>
          <w:szCs w:val="24"/>
        </w:rPr>
        <w:t>.</w:t>
      </w:r>
    </w:p>
    <w:p w:rsidR="00423A5B" w:rsidRPr="00AF188A" w:rsidRDefault="00423A5B" w:rsidP="00AF18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188A">
        <w:rPr>
          <w:rFonts w:ascii="Arial" w:eastAsia="Times New Roman" w:hAnsi="Arial" w:cs="Arial"/>
          <w:bCs/>
          <w:i/>
          <w:iCs/>
          <w:sz w:val="24"/>
          <w:szCs w:val="24"/>
        </w:rPr>
        <w:t>Заболеваемость ВИЧ-инфекцией за 2023</w:t>
      </w:r>
      <w:r w:rsidR="00AF188A" w:rsidRPr="00AF188A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Pr="00AF188A">
        <w:rPr>
          <w:rFonts w:ascii="Arial" w:eastAsia="Times New Roman" w:hAnsi="Arial" w:cs="Arial"/>
          <w:bCs/>
          <w:i/>
          <w:iCs/>
          <w:sz w:val="24"/>
          <w:szCs w:val="24"/>
        </w:rPr>
        <w:t>г</w:t>
      </w:r>
      <w:r w:rsidR="00AF188A" w:rsidRPr="00AF188A">
        <w:rPr>
          <w:rFonts w:ascii="Arial" w:eastAsia="Times New Roman" w:hAnsi="Arial" w:cs="Arial"/>
          <w:bCs/>
          <w:i/>
          <w:iCs/>
          <w:sz w:val="24"/>
          <w:szCs w:val="24"/>
        </w:rPr>
        <w:t>.</w:t>
      </w:r>
      <w:r w:rsidRPr="00AF188A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 </w:t>
      </w:r>
      <w:r w:rsidRPr="00AF188A">
        <w:rPr>
          <w:rFonts w:ascii="Arial" w:eastAsia="Times New Roman" w:hAnsi="Arial" w:cs="Arial"/>
          <w:bCs/>
          <w:iCs/>
          <w:sz w:val="24"/>
          <w:szCs w:val="24"/>
        </w:rPr>
        <w:t xml:space="preserve">впервые выявлено лиц с ВИЧ </w:t>
      </w:r>
      <w:r w:rsidR="00AF188A" w:rsidRPr="00AF188A">
        <w:rPr>
          <w:rFonts w:ascii="Arial" w:eastAsia="Times New Roman" w:hAnsi="Arial" w:cs="Arial"/>
          <w:bCs/>
          <w:iCs/>
          <w:sz w:val="24"/>
          <w:szCs w:val="24"/>
        </w:rPr>
        <w:t>16 случаев. Заболеваемость 69,0</w:t>
      </w:r>
      <w:r w:rsidRPr="00AF188A">
        <w:rPr>
          <w:rFonts w:ascii="Arial" w:eastAsia="Times New Roman" w:hAnsi="Arial" w:cs="Arial"/>
          <w:bCs/>
          <w:iCs/>
          <w:sz w:val="24"/>
          <w:szCs w:val="24"/>
        </w:rPr>
        <w:t xml:space="preserve"> (2022</w:t>
      </w:r>
      <w:r w:rsidRPr="00AF188A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г. </w:t>
      </w:r>
      <w:r w:rsidRPr="00AF188A">
        <w:rPr>
          <w:rFonts w:ascii="Arial" w:eastAsia="Times New Roman" w:hAnsi="Arial" w:cs="Arial"/>
          <w:sz w:val="24"/>
          <w:szCs w:val="24"/>
        </w:rPr>
        <w:t xml:space="preserve">– 20 случаев, заболеваемость 78,1 на 100 тыс.) Распространенность ВИЧ-инфекции 134 случаев, показатель 578,3   на 100 тыс. </w:t>
      </w:r>
      <w:r w:rsidRPr="00AF188A">
        <w:rPr>
          <w:rFonts w:ascii="Arial" w:eastAsia="Times New Roman" w:hAnsi="Arial" w:cs="Arial"/>
          <w:bCs/>
          <w:sz w:val="24"/>
          <w:szCs w:val="24"/>
        </w:rPr>
        <w:t>Полнота охвата диспансерным наблюдением 87,3% в 2023</w:t>
      </w:r>
      <w:r w:rsidR="00AF188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F188A">
        <w:rPr>
          <w:rFonts w:ascii="Arial" w:eastAsia="Times New Roman" w:hAnsi="Arial" w:cs="Arial"/>
          <w:bCs/>
          <w:sz w:val="24"/>
          <w:szCs w:val="24"/>
        </w:rPr>
        <w:t>г</w:t>
      </w:r>
      <w:r w:rsidR="00AF188A">
        <w:rPr>
          <w:rFonts w:ascii="Arial" w:eastAsia="Times New Roman" w:hAnsi="Arial" w:cs="Arial"/>
          <w:bCs/>
          <w:sz w:val="24"/>
          <w:szCs w:val="24"/>
        </w:rPr>
        <w:t>.</w:t>
      </w:r>
      <w:r w:rsidRPr="00AF188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F188A">
        <w:rPr>
          <w:rFonts w:ascii="Arial" w:eastAsia="Times New Roman" w:hAnsi="Arial" w:cs="Arial"/>
          <w:sz w:val="24"/>
          <w:szCs w:val="24"/>
        </w:rPr>
        <w:t>Доля ВИЧ-инфицированных беременных, получивших курс антиретровирусной профилактики -  из них по 3-этапной схеме - 95%. На «Д» учете состоит – 3 детей с установленным диагнозом ВИЧ-инфекция.</w:t>
      </w:r>
    </w:p>
    <w:p w:rsidR="00423A5B" w:rsidRPr="00A97E3B" w:rsidRDefault="00423A5B" w:rsidP="00AF18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7E3B">
        <w:rPr>
          <w:rFonts w:ascii="Arial" w:eastAsia="Times New Roman" w:hAnsi="Arial" w:cs="Arial"/>
          <w:sz w:val="24"/>
          <w:szCs w:val="24"/>
        </w:rPr>
        <w:t>Родилось 2 детей у ВИЧ- инфицированных матерей. В 2023 году ВИЧ- зарегистрированных детей не было. По перинатальному контакту состоит 9 детей.</w:t>
      </w:r>
    </w:p>
    <w:p w:rsidR="00423A5B" w:rsidRPr="00A97E3B" w:rsidRDefault="00423A5B" w:rsidP="00AF18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7E3B">
        <w:rPr>
          <w:rFonts w:ascii="Arial" w:eastAsia="Times New Roman" w:hAnsi="Arial" w:cs="Arial"/>
          <w:sz w:val="24"/>
          <w:szCs w:val="24"/>
        </w:rPr>
        <w:t xml:space="preserve">Отмечается низкая приверженность к терапии в связи с заболеваемостью среди асоциальной группы населения. </w:t>
      </w:r>
    </w:p>
    <w:p w:rsidR="00423A5B" w:rsidRPr="00A97E3B" w:rsidRDefault="000B174A" w:rsidP="00AF18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Умерло всего в течение</w:t>
      </w:r>
      <w:r w:rsidR="00423A5B" w:rsidRPr="00A97E3B">
        <w:rPr>
          <w:rFonts w:ascii="Arial" w:eastAsia="Times New Roman" w:hAnsi="Arial" w:cs="Arial"/>
          <w:sz w:val="24"/>
          <w:szCs w:val="24"/>
        </w:rPr>
        <w:t xml:space="preserve"> 2023 года 5 больных ВИЧ</w:t>
      </w:r>
      <w:r w:rsidR="00AF188A">
        <w:rPr>
          <w:rFonts w:ascii="Arial" w:eastAsia="Times New Roman" w:hAnsi="Arial" w:cs="Arial"/>
          <w:sz w:val="24"/>
          <w:szCs w:val="24"/>
        </w:rPr>
        <w:t xml:space="preserve"> </w:t>
      </w:r>
      <w:r w:rsidR="00423A5B" w:rsidRPr="00A97E3B">
        <w:rPr>
          <w:rFonts w:ascii="Arial" w:eastAsia="Times New Roman" w:hAnsi="Arial" w:cs="Arial"/>
          <w:sz w:val="24"/>
          <w:szCs w:val="24"/>
        </w:rPr>
        <w:t>- инфекцией. По причине ВИЧ</w:t>
      </w:r>
      <w:r w:rsidR="00AF188A">
        <w:rPr>
          <w:rFonts w:ascii="Arial" w:eastAsia="Times New Roman" w:hAnsi="Arial" w:cs="Arial"/>
          <w:sz w:val="24"/>
          <w:szCs w:val="24"/>
        </w:rPr>
        <w:t xml:space="preserve"> </w:t>
      </w:r>
      <w:r w:rsidR="00423A5B" w:rsidRPr="00A97E3B">
        <w:rPr>
          <w:rFonts w:ascii="Arial" w:eastAsia="Times New Roman" w:hAnsi="Arial" w:cs="Arial"/>
          <w:sz w:val="24"/>
          <w:szCs w:val="24"/>
        </w:rPr>
        <w:t>- 1 человека из них по причине СПИД -</w:t>
      </w:r>
      <w:r w:rsidR="00AF188A">
        <w:rPr>
          <w:rFonts w:ascii="Arial" w:eastAsia="Times New Roman" w:hAnsi="Arial" w:cs="Arial"/>
          <w:sz w:val="24"/>
          <w:szCs w:val="24"/>
        </w:rPr>
        <w:t xml:space="preserve"> </w:t>
      </w:r>
      <w:r w:rsidR="00423A5B" w:rsidRPr="00A97E3B">
        <w:rPr>
          <w:rFonts w:ascii="Arial" w:eastAsia="Times New Roman" w:hAnsi="Arial" w:cs="Arial"/>
          <w:sz w:val="24"/>
          <w:szCs w:val="24"/>
        </w:rPr>
        <w:t>0 человека.</w:t>
      </w:r>
    </w:p>
    <w:p w:rsidR="00423A5B" w:rsidRPr="00A97E3B" w:rsidRDefault="00423A5B" w:rsidP="00AF18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7E3B">
        <w:rPr>
          <w:rFonts w:ascii="Arial" w:eastAsia="Times New Roman" w:hAnsi="Arial" w:cs="Arial"/>
          <w:sz w:val="24"/>
          <w:szCs w:val="24"/>
        </w:rPr>
        <w:t>Прошло медицинский скрининг на обследование ВИЧ- инфекции 7237 человек что составил</w:t>
      </w:r>
      <w:r w:rsidR="00AF188A">
        <w:rPr>
          <w:rFonts w:ascii="Arial" w:eastAsia="Times New Roman" w:hAnsi="Arial" w:cs="Arial"/>
          <w:sz w:val="24"/>
          <w:szCs w:val="24"/>
        </w:rPr>
        <w:t>о 32,6,0% от населения района (</w:t>
      </w:r>
      <w:r w:rsidRPr="00A97E3B">
        <w:rPr>
          <w:rFonts w:ascii="Arial" w:eastAsia="Times New Roman" w:hAnsi="Arial" w:cs="Arial"/>
          <w:sz w:val="24"/>
          <w:szCs w:val="24"/>
        </w:rPr>
        <w:t xml:space="preserve">целевой </w:t>
      </w:r>
      <w:r w:rsidR="00AF188A" w:rsidRPr="00A97E3B">
        <w:rPr>
          <w:rFonts w:ascii="Arial" w:eastAsia="Times New Roman" w:hAnsi="Arial" w:cs="Arial"/>
          <w:sz w:val="24"/>
          <w:szCs w:val="24"/>
        </w:rPr>
        <w:t>по</w:t>
      </w:r>
      <w:r w:rsidR="00AF188A">
        <w:rPr>
          <w:rFonts w:ascii="Arial" w:eastAsia="Times New Roman" w:hAnsi="Arial" w:cs="Arial"/>
          <w:sz w:val="24"/>
          <w:szCs w:val="24"/>
        </w:rPr>
        <w:t>казатель 2023</w:t>
      </w:r>
      <w:r w:rsidR="00A97E3B">
        <w:rPr>
          <w:rFonts w:ascii="Arial" w:eastAsia="Times New Roman" w:hAnsi="Arial" w:cs="Arial"/>
          <w:sz w:val="24"/>
          <w:szCs w:val="24"/>
        </w:rPr>
        <w:t xml:space="preserve"> года достигнут).</w:t>
      </w:r>
    </w:p>
    <w:p w:rsidR="00423A5B" w:rsidRPr="00AF188A" w:rsidRDefault="00423A5B" w:rsidP="00AF18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88A">
        <w:rPr>
          <w:rFonts w:ascii="Arial" w:eastAsia="Times New Roman" w:hAnsi="Arial" w:cs="Arial"/>
          <w:sz w:val="24"/>
          <w:szCs w:val="24"/>
        </w:rPr>
        <w:t>Заболеваемость венерическими заболеваниями за 2023</w:t>
      </w:r>
      <w:r w:rsidR="00AF188A">
        <w:rPr>
          <w:rFonts w:ascii="Arial" w:eastAsia="Times New Roman" w:hAnsi="Arial" w:cs="Arial"/>
          <w:sz w:val="24"/>
          <w:szCs w:val="24"/>
        </w:rPr>
        <w:t xml:space="preserve"> </w:t>
      </w:r>
      <w:r w:rsidR="00AF188A" w:rsidRPr="00AF188A">
        <w:rPr>
          <w:rFonts w:ascii="Arial" w:eastAsia="Times New Roman" w:hAnsi="Arial" w:cs="Arial"/>
          <w:sz w:val="24"/>
          <w:szCs w:val="24"/>
        </w:rPr>
        <w:t>год:</w:t>
      </w:r>
      <w:r w:rsidR="000B174A">
        <w:rPr>
          <w:rFonts w:ascii="Arial" w:eastAsia="Times New Roman" w:hAnsi="Arial" w:cs="Arial"/>
          <w:sz w:val="24"/>
          <w:szCs w:val="24"/>
        </w:rPr>
        <w:t xml:space="preserve"> заболеваемости</w:t>
      </w:r>
      <w:r w:rsidRPr="00AF188A">
        <w:rPr>
          <w:rFonts w:ascii="Arial" w:eastAsia="Times New Roman" w:hAnsi="Arial" w:cs="Arial"/>
          <w:sz w:val="24"/>
          <w:szCs w:val="24"/>
        </w:rPr>
        <w:t xml:space="preserve"> сифилисо</w:t>
      </w:r>
      <w:r w:rsidR="000B174A">
        <w:rPr>
          <w:rFonts w:ascii="Arial" w:eastAsia="Times New Roman" w:hAnsi="Arial" w:cs="Arial"/>
          <w:sz w:val="24"/>
          <w:szCs w:val="24"/>
        </w:rPr>
        <w:t>м не зарегистрировано</w:t>
      </w:r>
      <w:r w:rsidRPr="00AF188A">
        <w:rPr>
          <w:rFonts w:ascii="Arial" w:eastAsia="Times New Roman" w:hAnsi="Arial" w:cs="Arial"/>
          <w:sz w:val="24"/>
          <w:szCs w:val="24"/>
        </w:rPr>
        <w:t xml:space="preserve">. </w:t>
      </w:r>
      <w:r w:rsidR="00AF188A" w:rsidRPr="00AF188A">
        <w:rPr>
          <w:rFonts w:ascii="Arial" w:eastAsia="Times New Roman" w:hAnsi="Arial" w:cs="Arial"/>
          <w:sz w:val="24"/>
          <w:szCs w:val="24"/>
        </w:rPr>
        <w:t>(в</w:t>
      </w:r>
      <w:r w:rsidRPr="00AF188A">
        <w:rPr>
          <w:rFonts w:ascii="Arial" w:eastAsia="Times New Roman" w:hAnsi="Arial" w:cs="Arial"/>
          <w:sz w:val="24"/>
          <w:szCs w:val="24"/>
        </w:rPr>
        <w:t xml:space="preserve"> 2022 г</w:t>
      </w:r>
      <w:r w:rsidR="00AF188A">
        <w:rPr>
          <w:rFonts w:ascii="Arial" w:eastAsia="Times New Roman" w:hAnsi="Arial" w:cs="Arial"/>
          <w:sz w:val="24"/>
          <w:szCs w:val="24"/>
        </w:rPr>
        <w:t>.</w:t>
      </w:r>
      <w:r w:rsidRPr="00AF188A">
        <w:rPr>
          <w:rFonts w:ascii="Arial" w:eastAsia="Times New Roman" w:hAnsi="Arial" w:cs="Arial"/>
          <w:sz w:val="24"/>
          <w:szCs w:val="24"/>
        </w:rPr>
        <w:t xml:space="preserve"> -</w:t>
      </w:r>
      <w:r w:rsidR="00AF188A">
        <w:rPr>
          <w:rFonts w:ascii="Arial" w:eastAsia="Times New Roman" w:hAnsi="Arial" w:cs="Arial"/>
          <w:sz w:val="24"/>
          <w:szCs w:val="24"/>
        </w:rPr>
        <w:t xml:space="preserve"> </w:t>
      </w:r>
      <w:r w:rsidRPr="00AF188A">
        <w:rPr>
          <w:rFonts w:ascii="Arial" w:eastAsia="Times New Roman" w:hAnsi="Arial" w:cs="Arial"/>
          <w:sz w:val="24"/>
          <w:szCs w:val="24"/>
        </w:rPr>
        <w:t xml:space="preserve">2 случая, показатель </w:t>
      </w:r>
      <w:r w:rsidR="00AF188A" w:rsidRPr="00AF188A">
        <w:rPr>
          <w:rFonts w:ascii="Arial" w:eastAsia="Times New Roman" w:hAnsi="Arial" w:cs="Arial"/>
          <w:sz w:val="24"/>
          <w:szCs w:val="24"/>
        </w:rPr>
        <w:t>заболеваемости 8</w:t>
      </w:r>
      <w:r w:rsidRPr="00AF188A">
        <w:rPr>
          <w:rFonts w:ascii="Arial" w:eastAsia="Times New Roman" w:hAnsi="Arial" w:cs="Arial"/>
          <w:sz w:val="24"/>
          <w:szCs w:val="24"/>
        </w:rPr>
        <w:t>,6 на 100 тыс</w:t>
      </w:r>
      <w:r w:rsidR="00AF188A">
        <w:rPr>
          <w:rFonts w:ascii="Arial" w:eastAsia="Times New Roman" w:hAnsi="Arial" w:cs="Arial"/>
          <w:sz w:val="24"/>
          <w:szCs w:val="24"/>
        </w:rPr>
        <w:t>.</w:t>
      </w:r>
      <w:r w:rsidRPr="00AF188A">
        <w:rPr>
          <w:rFonts w:ascii="Arial" w:eastAsia="Times New Roman" w:hAnsi="Arial" w:cs="Arial"/>
          <w:sz w:val="24"/>
          <w:szCs w:val="24"/>
        </w:rPr>
        <w:t xml:space="preserve">) Гонорея </w:t>
      </w:r>
      <w:r w:rsidR="00AF188A" w:rsidRPr="00AF188A">
        <w:rPr>
          <w:rFonts w:ascii="Arial" w:eastAsia="Times New Roman" w:hAnsi="Arial" w:cs="Arial"/>
          <w:sz w:val="24"/>
          <w:szCs w:val="24"/>
        </w:rPr>
        <w:t>1 случая, показатель</w:t>
      </w:r>
      <w:r w:rsidRPr="00AF188A">
        <w:rPr>
          <w:rFonts w:ascii="Arial" w:eastAsia="Times New Roman" w:hAnsi="Arial" w:cs="Arial"/>
          <w:sz w:val="24"/>
          <w:szCs w:val="24"/>
        </w:rPr>
        <w:t xml:space="preserve"> заболеваемости – 4,5 на 100 тыс. </w:t>
      </w:r>
      <w:r w:rsidR="00AF188A" w:rsidRPr="00AF188A">
        <w:rPr>
          <w:rFonts w:ascii="Arial" w:eastAsia="Times New Roman" w:hAnsi="Arial" w:cs="Arial"/>
          <w:sz w:val="24"/>
          <w:szCs w:val="24"/>
        </w:rPr>
        <w:t>(2022</w:t>
      </w:r>
      <w:r w:rsidRPr="00AF188A">
        <w:rPr>
          <w:rFonts w:ascii="Arial" w:eastAsia="Times New Roman" w:hAnsi="Arial" w:cs="Arial"/>
          <w:sz w:val="24"/>
          <w:szCs w:val="24"/>
        </w:rPr>
        <w:t xml:space="preserve"> г</w:t>
      </w:r>
      <w:r w:rsidR="00AF188A">
        <w:rPr>
          <w:rFonts w:ascii="Arial" w:eastAsia="Times New Roman" w:hAnsi="Arial" w:cs="Arial"/>
          <w:sz w:val="24"/>
          <w:szCs w:val="24"/>
        </w:rPr>
        <w:t>.</w:t>
      </w:r>
      <w:r w:rsidRPr="00AF188A">
        <w:rPr>
          <w:rFonts w:ascii="Arial" w:eastAsia="Times New Roman" w:hAnsi="Arial" w:cs="Arial"/>
          <w:sz w:val="24"/>
          <w:szCs w:val="24"/>
        </w:rPr>
        <w:t xml:space="preserve"> -</w:t>
      </w:r>
      <w:r w:rsidR="00AF188A">
        <w:rPr>
          <w:rFonts w:ascii="Arial" w:eastAsia="Times New Roman" w:hAnsi="Arial" w:cs="Arial"/>
          <w:sz w:val="24"/>
          <w:szCs w:val="24"/>
        </w:rPr>
        <w:t xml:space="preserve"> </w:t>
      </w:r>
      <w:r w:rsidRPr="00AF188A">
        <w:rPr>
          <w:rFonts w:ascii="Arial" w:eastAsia="Times New Roman" w:hAnsi="Arial" w:cs="Arial"/>
          <w:sz w:val="24"/>
          <w:szCs w:val="24"/>
        </w:rPr>
        <w:t xml:space="preserve">2 </w:t>
      </w:r>
      <w:r w:rsidR="00AF188A" w:rsidRPr="00AF188A">
        <w:rPr>
          <w:rFonts w:ascii="Arial" w:eastAsia="Times New Roman" w:hAnsi="Arial" w:cs="Arial"/>
          <w:sz w:val="24"/>
          <w:szCs w:val="24"/>
        </w:rPr>
        <w:t>случая, показатель</w:t>
      </w:r>
      <w:r w:rsidRPr="00AF188A">
        <w:rPr>
          <w:rFonts w:ascii="Arial" w:eastAsia="Times New Roman" w:hAnsi="Arial" w:cs="Arial"/>
          <w:sz w:val="24"/>
          <w:szCs w:val="24"/>
        </w:rPr>
        <w:t xml:space="preserve"> заболеваемости - 8,5 на 100</w:t>
      </w:r>
      <w:r w:rsidR="00AF188A">
        <w:rPr>
          <w:rFonts w:ascii="Arial" w:eastAsia="Times New Roman" w:hAnsi="Arial" w:cs="Arial"/>
          <w:sz w:val="24"/>
          <w:szCs w:val="24"/>
        </w:rPr>
        <w:t xml:space="preserve"> </w:t>
      </w:r>
      <w:r w:rsidRPr="00AF188A">
        <w:rPr>
          <w:rFonts w:ascii="Arial" w:eastAsia="Times New Roman" w:hAnsi="Arial" w:cs="Arial"/>
          <w:sz w:val="24"/>
          <w:szCs w:val="24"/>
        </w:rPr>
        <w:t>тыс</w:t>
      </w:r>
      <w:r w:rsidR="00AF188A">
        <w:rPr>
          <w:rFonts w:ascii="Arial" w:eastAsia="Times New Roman" w:hAnsi="Arial" w:cs="Arial"/>
          <w:sz w:val="24"/>
          <w:szCs w:val="24"/>
        </w:rPr>
        <w:t>.</w:t>
      </w:r>
      <w:r w:rsidRPr="00AF188A">
        <w:rPr>
          <w:rFonts w:ascii="Arial" w:eastAsia="Times New Roman" w:hAnsi="Arial" w:cs="Arial"/>
          <w:sz w:val="24"/>
          <w:szCs w:val="24"/>
        </w:rPr>
        <w:t xml:space="preserve">)  Трихомониаз – 14 случаев, показатель </w:t>
      </w:r>
      <w:r w:rsidR="00AF188A" w:rsidRPr="00AF188A">
        <w:rPr>
          <w:rFonts w:ascii="Arial" w:eastAsia="Times New Roman" w:hAnsi="Arial" w:cs="Arial"/>
          <w:sz w:val="24"/>
          <w:szCs w:val="24"/>
        </w:rPr>
        <w:t>заболеваемости 63</w:t>
      </w:r>
      <w:r w:rsidRPr="00AF188A">
        <w:rPr>
          <w:rFonts w:ascii="Arial" w:eastAsia="Times New Roman" w:hAnsi="Arial" w:cs="Arial"/>
          <w:sz w:val="24"/>
          <w:szCs w:val="24"/>
        </w:rPr>
        <w:t>,0 на 100</w:t>
      </w:r>
      <w:r w:rsidR="00AF188A">
        <w:rPr>
          <w:rFonts w:ascii="Arial" w:eastAsia="Times New Roman" w:hAnsi="Arial" w:cs="Arial"/>
          <w:sz w:val="24"/>
          <w:szCs w:val="24"/>
        </w:rPr>
        <w:t xml:space="preserve"> тыс. (</w:t>
      </w:r>
      <w:r w:rsidRPr="00AF188A">
        <w:rPr>
          <w:rFonts w:ascii="Arial" w:eastAsia="Times New Roman" w:hAnsi="Arial" w:cs="Arial"/>
          <w:sz w:val="24"/>
          <w:szCs w:val="24"/>
        </w:rPr>
        <w:t>в 2022 г</w:t>
      </w:r>
      <w:r w:rsidR="00AF188A">
        <w:rPr>
          <w:rFonts w:ascii="Arial" w:eastAsia="Times New Roman" w:hAnsi="Arial" w:cs="Arial"/>
          <w:sz w:val="24"/>
          <w:szCs w:val="24"/>
        </w:rPr>
        <w:t>.</w:t>
      </w:r>
      <w:r w:rsidRPr="00AF188A">
        <w:rPr>
          <w:rFonts w:ascii="Arial" w:eastAsia="Times New Roman" w:hAnsi="Arial" w:cs="Arial"/>
          <w:sz w:val="24"/>
          <w:szCs w:val="24"/>
        </w:rPr>
        <w:t xml:space="preserve"> -</w:t>
      </w:r>
      <w:r w:rsidR="00AF188A">
        <w:rPr>
          <w:rFonts w:ascii="Arial" w:eastAsia="Times New Roman" w:hAnsi="Arial" w:cs="Arial"/>
          <w:sz w:val="24"/>
          <w:szCs w:val="24"/>
        </w:rPr>
        <w:t xml:space="preserve"> </w:t>
      </w:r>
      <w:r w:rsidRPr="00AF188A">
        <w:rPr>
          <w:rFonts w:ascii="Arial" w:eastAsia="Times New Roman" w:hAnsi="Arial" w:cs="Arial"/>
          <w:sz w:val="24"/>
          <w:szCs w:val="24"/>
        </w:rPr>
        <w:t xml:space="preserve">14 случай, показатель </w:t>
      </w:r>
      <w:r w:rsidR="00A6062A" w:rsidRPr="00AF188A">
        <w:rPr>
          <w:rFonts w:ascii="Arial" w:eastAsia="Times New Roman" w:hAnsi="Arial" w:cs="Arial"/>
          <w:sz w:val="24"/>
          <w:szCs w:val="24"/>
        </w:rPr>
        <w:t>заболеваемости 60</w:t>
      </w:r>
      <w:r w:rsidRPr="00AF188A">
        <w:rPr>
          <w:rFonts w:ascii="Arial" w:eastAsia="Times New Roman" w:hAnsi="Arial" w:cs="Arial"/>
          <w:sz w:val="24"/>
          <w:szCs w:val="24"/>
        </w:rPr>
        <w:t>,4 на 100 тыс.) Хламидиоз – 9 случаев, п</w:t>
      </w:r>
      <w:r w:rsidR="00A6062A">
        <w:rPr>
          <w:rFonts w:ascii="Arial" w:eastAsia="Times New Roman" w:hAnsi="Arial" w:cs="Arial"/>
          <w:sz w:val="24"/>
          <w:szCs w:val="24"/>
        </w:rPr>
        <w:t xml:space="preserve">оказатель заболеваемости – 40,5 </w:t>
      </w:r>
      <w:r w:rsidR="00A6062A" w:rsidRPr="00AF188A">
        <w:rPr>
          <w:rFonts w:ascii="Arial" w:eastAsia="Times New Roman" w:hAnsi="Arial" w:cs="Arial"/>
          <w:sz w:val="24"/>
          <w:szCs w:val="24"/>
        </w:rPr>
        <w:t>(в</w:t>
      </w:r>
      <w:r w:rsidRPr="00AF188A">
        <w:rPr>
          <w:rFonts w:ascii="Arial" w:eastAsia="Times New Roman" w:hAnsi="Arial" w:cs="Arial"/>
          <w:sz w:val="24"/>
          <w:szCs w:val="24"/>
        </w:rPr>
        <w:t xml:space="preserve"> 2022</w:t>
      </w:r>
      <w:r w:rsidR="00A6062A">
        <w:rPr>
          <w:rFonts w:ascii="Arial" w:eastAsia="Times New Roman" w:hAnsi="Arial" w:cs="Arial"/>
          <w:sz w:val="24"/>
          <w:szCs w:val="24"/>
        </w:rPr>
        <w:t xml:space="preserve"> </w:t>
      </w:r>
      <w:r w:rsidRPr="00AF188A">
        <w:rPr>
          <w:rFonts w:ascii="Arial" w:eastAsia="Times New Roman" w:hAnsi="Arial" w:cs="Arial"/>
          <w:sz w:val="24"/>
          <w:szCs w:val="24"/>
        </w:rPr>
        <w:t xml:space="preserve">г. 13 случаев, показатель </w:t>
      </w:r>
      <w:r w:rsidR="00A97E3B" w:rsidRPr="00AF188A">
        <w:rPr>
          <w:rFonts w:ascii="Arial" w:eastAsia="Times New Roman" w:hAnsi="Arial" w:cs="Arial"/>
          <w:sz w:val="24"/>
          <w:szCs w:val="24"/>
        </w:rPr>
        <w:t>заболеваемости 58,5 на 100</w:t>
      </w:r>
      <w:r w:rsidR="00A6062A">
        <w:rPr>
          <w:rFonts w:ascii="Arial" w:eastAsia="Times New Roman" w:hAnsi="Arial" w:cs="Arial"/>
          <w:sz w:val="24"/>
          <w:szCs w:val="24"/>
        </w:rPr>
        <w:t xml:space="preserve"> </w:t>
      </w:r>
      <w:r w:rsidR="00A97E3B" w:rsidRPr="00AF188A">
        <w:rPr>
          <w:rFonts w:ascii="Arial" w:eastAsia="Times New Roman" w:hAnsi="Arial" w:cs="Arial"/>
          <w:sz w:val="24"/>
          <w:szCs w:val="24"/>
        </w:rPr>
        <w:t>тыс.).</w:t>
      </w:r>
    </w:p>
    <w:p w:rsidR="00423A5B" w:rsidRPr="00AF188A" w:rsidRDefault="00423A5B" w:rsidP="00AF18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88A">
        <w:rPr>
          <w:rFonts w:ascii="Arial" w:hAnsi="Arial" w:cs="Arial"/>
          <w:bCs/>
          <w:iCs/>
          <w:sz w:val="24"/>
          <w:szCs w:val="24"/>
        </w:rPr>
        <w:t>Заболеваемость злокачественными новообразованиями (ЗНО) за 2023 год –</w:t>
      </w:r>
      <w:r w:rsidRPr="00AF188A">
        <w:rPr>
          <w:rFonts w:ascii="Arial" w:hAnsi="Arial" w:cs="Arial"/>
          <w:sz w:val="24"/>
          <w:szCs w:val="24"/>
        </w:rPr>
        <w:t xml:space="preserve">  Выявлено 82 </w:t>
      </w:r>
      <w:r w:rsidR="00AF188A">
        <w:rPr>
          <w:rFonts w:ascii="Arial" w:hAnsi="Arial" w:cs="Arial"/>
          <w:sz w:val="24"/>
          <w:szCs w:val="24"/>
        </w:rPr>
        <w:t>случаев заболеваемость -369,4 (</w:t>
      </w:r>
      <w:r w:rsidRPr="00AF188A">
        <w:rPr>
          <w:rFonts w:ascii="Arial" w:hAnsi="Arial" w:cs="Arial"/>
          <w:sz w:val="24"/>
          <w:szCs w:val="24"/>
        </w:rPr>
        <w:t>в 2022</w:t>
      </w:r>
      <w:r w:rsidR="00A6062A">
        <w:rPr>
          <w:rFonts w:ascii="Arial" w:hAnsi="Arial" w:cs="Arial"/>
          <w:sz w:val="24"/>
          <w:szCs w:val="24"/>
        </w:rPr>
        <w:t xml:space="preserve"> г. </w:t>
      </w:r>
      <w:r w:rsidRPr="00AF188A">
        <w:rPr>
          <w:rFonts w:ascii="Arial" w:hAnsi="Arial" w:cs="Arial"/>
          <w:sz w:val="24"/>
          <w:szCs w:val="24"/>
        </w:rPr>
        <w:t>79 случаев, заболеваемость – 341,0</w:t>
      </w:r>
      <w:r w:rsidR="00A6062A" w:rsidRPr="00AF188A">
        <w:rPr>
          <w:rFonts w:ascii="Arial" w:hAnsi="Arial" w:cs="Arial"/>
          <w:sz w:val="24"/>
          <w:szCs w:val="24"/>
        </w:rPr>
        <w:t>) Раннее</w:t>
      </w:r>
      <w:r w:rsidRPr="00AF188A">
        <w:rPr>
          <w:rFonts w:ascii="Arial" w:hAnsi="Arial" w:cs="Arial"/>
          <w:sz w:val="24"/>
          <w:szCs w:val="24"/>
        </w:rPr>
        <w:t xml:space="preserve"> выявление 39 человек показатель 47,6% (в 2022</w:t>
      </w:r>
      <w:r w:rsidR="00A6062A">
        <w:rPr>
          <w:rFonts w:ascii="Arial" w:hAnsi="Arial" w:cs="Arial"/>
          <w:sz w:val="24"/>
          <w:szCs w:val="24"/>
        </w:rPr>
        <w:t xml:space="preserve"> </w:t>
      </w:r>
      <w:r w:rsidRPr="00AF188A">
        <w:rPr>
          <w:rFonts w:ascii="Arial" w:hAnsi="Arial" w:cs="Arial"/>
          <w:sz w:val="24"/>
          <w:szCs w:val="24"/>
        </w:rPr>
        <w:t>г</w:t>
      </w:r>
      <w:r w:rsidR="00A6062A">
        <w:rPr>
          <w:rFonts w:ascii="Arial" w:hAnsi="Arial" w:cs="Arial"/>
          <w:sz w:val="24"/>
          <w:szCs w:val="24"/>
        </w:rPr>
        <w:t>.</w:t>
      </w:r>
      <w:r w:rsidRPr="00AF188A">
        <w:rPr>
          <w:rFonts w:ascii="Arial" w:hAnsi="Arial" w:cs="Arial"/>
          <w:sz w:val="24"/>
          <w:szCs w:val="24"/>
        </w:rPr>
        <w:t xml:space="preserve"> 46 чел. -  показатель 58,2%), выявленных активно 14 человек показатель 17,2% </w:t>
      </w:r>
      <w:r w:rsidR="00A6062A" w:rsidRPr="00AF188A">
        <w:rPr>
          <w:rFonts w:ascii="Arial" w:hAnsi="Arial" w:cs="Arial"/>
          <w:sz w:val="24"/>
          <w:szCs w:val="24"/>
        </w:rPr>
        <w:t>(в</w:t>
      </w:r>
      <w:r w:rsidRPr="00AF188A">
        <w:rPr>
          <w:rFonts w:ascii="Arial" w:hAnsi="Arial" w:cs="Arial"/>
          <w:sz w:val="24"/>
          <w:szCs w:val="24"/>
        </w:rPr>
        <w:t xml:space="preserve"> 2022</w:t>
      </w:r>
      <w:r w:rsidR="00AF188A">
        <w:rPr>
          <w:rFonts w:ascii="Arial" w:hAnsi="Arial" w:cs="Arial"/>
          <w:sz w:val="24"/>
          <w:szCs w:val="24"/>
        </w:rPr>
        <w:t xml:space="preserve"> </w:t>
      </w:r>
      <w:r w:rsidRPr="00AF188A">
        <w:rPr>
          <w:rFonts w:ascii="Arial" w:hAnsi="Arial" w:cs="Arial"/>
          <w:sz w:val="24"/>
          <w:szCs w:val="24"/>
        </w:rPr>
        <w:t>г</w:t>
      </w:r>
      <w:r w:rsidR="00AF188A">
        <w:rPr>
          <w:rFonts w:ascii="Arial" w:hAnsi="Arial" w:cs="Arial"/>
          <w:sz w:val="24"/>
          <w:szCs w:val="24"/>
        </w:rPr>
        <w:t>.</w:t>
      </w:r>
      <w:r w:rsidRPr="00AF188A">
        <w:rPr>
          <w:rFonts w:ascii="Arial" w:hAnsi="Arial" w:cs="Arial"/>
          <w:sz w:val="24"/>
          <w:szCs w:val="24"/>
        </w:rPr>
        <w:t xml:space="preserve"> 7 чел. –8,8%.) Процент запущенност</w:t>
      </w:r>
      <w:r w:rsidR="00AF188A">
        <w:rPr>
          <w:rFonts w:ascii="Arial" w:hAnsi="Arial" w:cs="Arial"/>
          <w:sz w:val="24"/>
          <w:szCs w:val="24"/>
        </w:rPr>
        <w:t>и – 27 человек составил 32,9% (</w:t>
      </w:r>
      <w:r w:rsidRPr="00AF188A">
        <w:rPr>
          <w:rFonts w:ascii="Arial" w:hAnsi="Arial" w:cs="Arial"/>
          <w:sz w:val="24"/>
          <w:szCs w:val="24"/>
        </w:rPr>
        <w:t>в 2022</w:t>
      </w:r>
      <w:r w:rsidR="00AF188A">
        <w:rPr>
          <w:rFonts w:ascii="Arial" w:hAnsi="Arial" w:cs="Arial"/>
          <w:sz w:val="24"/>
          <w:szCs w:val="24"/>
        </w:rPr>
        <w:t xml:space="preserve"> </w:t>
      </w:r>
      <w:r w:rsidRPr="00AF188A">
        <w:rPr>
          <w:rFonts w:ascii="Arial" w:hAnsi="Arial" w:cs="Arial"/>
          <w:sz w:val="24"/>
          <w:szCs w:val="24"/>
        </w:rPr>
        <w:t>г</w:t>
      </w:r>
      <w:r w:rsidR="00AF188A">
        <w:rPr>
          <w:rFonts w:ascii="Arial" w:hAnsi="Arial" w:cs="Arial"/>
          <w:sz w:val="24"/>
          <w:szCs w:val="24"/>
        </w:rPr>
        <w:t>.</w:t>
      </w:r>
      <w:r w:rsidRPr="00AF188A">
        <w:rPr>
          <w:rFonts w:ascii="Arial" w:hAnsi="Arial" w:cs="Arial"/>
          <w:sz w:val="24"/>
          <w:szCs w:val="24"/>
        </w:rPr>
        <w:t xml:space="preserve"> 26 чел. составляет – 32,9%.) Смертность от </w:t>
      </w:r>
      <w:proofErr w:type="spellStart"/>
      <w:r w:rsidRPr="00AF188A">
        <w:rPr>
          <w:rFonts w:ascii="Arial" w:hAnsi="Arial" w:cs="Arial"/>
          <w:sz w:val="24"/>
          <w:szCs w:val="24"/>
        </w:rPr>
        <w:t>онкозаболеваний</w:t>
      </w:r>
      <w:proofErr w:type="spellEnd"/>
      <w:r w:rsidRPr="00AF188A">
        <w:rPr>
          <w:rFonts w:ascii="Arial" w:hAnsi="Arial" w:cs="Arial"/>
          <w:sz w:val="24"/>
          <w:szCs w:val="24"/>
        </w:rPr>
        <w:t xml:space="preserve"> – 45 человека показат</w:t>
      </w:r>
      <w:r w:rsidR="00AF188A">
        <w:rPr>
          <w:rFonts w:ascii="Arial" w:hAnsi="Arial" w:cs="Arial"/>
          <w:sz w:val="24"/>
          <w:szCs w:val="24"/>
        </w:rPr>
        <w:t>ель – 202,7 на 100 тыс</w:t>
      </w:r>
      <w:r w:rsidR="00A6062A">
        <w:rPr>
          <w:rFonts w:ascii="Arial" w:hAnsi="Arial" w:cs="Arial"/>
          <w:sz w:val="24"/>
          <w:szCs w:val="24"/>
        </w:rPr>
        <w:t>.</w:t>
      </w:r>
      <w:r w:rsidR="00AF188A">
        <w:rPr>
          <w:rFonts w:ascii="Arial" w:hAnsi="Arial" w:cs="Arial"/>
          <w:sz w:val="24"/>
          <w:szCs w:val="24"/>
        </w:rPr>
        <w:t xml:space="preserve"> (</w:t>
      </w:r>
      <w:r w:rsidRPr="00AF188A">
        <w:rPr>
          <w:rFonts w:ascii="Arial" w:hAnsi="Arial" w:cs="Arial"/>
          <w:sz w:val="24"/>
          <w:szCs w:val="24"/>
        </w:rPr>
        <w:t>в 2022</w:t>
      </w:r>
      <w:r w:rsidR="00AF188A">
        <w:rPr>
          <w:rFonts w:ascii="Arial" w:hAnsi="Arial" w:cs="Arial"/>
          <w:sz w:val="24"/>
          <w:szCs w:val="24"/>
        </w:rPr>
        <w:t xml:space="preserve"> </w:t>
      </w:r>
      <w:r w:rsidRPr="00AF188A">
        <w:rPr>
          <w:rFonts w:ascii="Arial" w:hAnsi="Arial" w:cs="Arial"/>
          <w:sz w:val="24"/>
          <w:szCs w:val="24"/>
        </w:rPr>
        <w:t>г</w:t>
      </w:r>
      <w:r w:rsidR="00AF188A">
        <w:rPr>
          <w:rFonts w:ascii="Arial" w:hAnsi="Arial" w:cs="Arial"/>
          <w:sz w:val="24"/>
          <w:szCs w:val="24"/>
        </w:rPr>
        <w:t>.</w:t>
      </w:r>
      <w:r w:rsidRPr="00AF188A">
        <w:rPr>
          <w:rFonts w:ascii="Arial" w:hAnsi="Arial" w:cs="Arial"/>
          <w:sz w:val="24"/>
          <w:szCs w:val="24"/>
        </w:rPr>
        <w:t xml:space="preserve"> 64 человека</w:t>
      </w:r>
      <w:r w:rsidR="00A97E3B" w:rsidRPr="00AF188A">
        <w:rPr>
          <w:rFonts w:ascii="Arial" w:hAnsi="Arial" w:cs="Arial"/>
          <w:sz w:val="24"/>
          <w:szCs w:val="24"/>
        </w:rPr>
        <w:t>, показатель 276,2 на 100 тыс.)</w:t>
      </w:r>
    </w:p>
    <w:p w:rsidR="00423A5B" w:rsidRPr="00AF188A" w:rsidRDefault="00423A5B" w:rsidP="00AF18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188A">
        <w:rPr>
          <w:rFonts w:ascii="Arial" w:eastAsia="Times New Roman" w:hAnsi="Arial" w:cs="Arial"/>
          <w:sz w:val="24"/>
          <w:szCs w:val="24"/>
        </w:rPr>
        <w:t>Проводилась Сан</w:t>
      </w:r>
      <w:r w:rsidR="000B174A">
        <w:rPr>
          <w:rFonts w:ascii="Arial" w:eastAsia="Times New Roman" w:hAnsi="Arial" w:cs="Arial"/>
          <w:sz w:val="24"/>
          <w:szCs w:val="24"/>
        </w:rPr>
        <w:t>итарно</w:t>
      </w:r>
      <w:r w:rsidRPr="00AF188A">
        <w:rPr>
          <w:rFonts w:ascii="Arial" w:eastAsia="Times New Roman" w:hAnsi="Arial" w:cs="Arial"/>
          <w:sz w:val="24"/>
          <w:szCs w:val="24"/>
        </w:rPr>
        <w:t xml:space="preserve"> –просвет</w:t>
      </w:r>
      <w:r w:rsidR="000B174A">
        <w:rPr>
          <w:rFonts w:ascii="Arial" w:eastAsia="Times New Roman" w:hAnsi="Arial" w:cs="Arial"/>
          <w:sz w:val="24"/>
          <w:szCs w:val="24"/>
        </w:rPr>
        <w:t>ительская</w:t>
      </w:r>
      <w:r w:rsidRPr="00AF188A">
        <w:rPr>
          <w:rFonts w:ascii="Arial" w:eastAsia="Times New Roman" w:hAnsi="Arial" w:cs="Arial"/>
          <w:sz w:val="24"/>
          <w:szCs w:val="24"/>
        </w:rPr>
        <w:t xml:space="preserve"> работа среди населения района: публикация статей в газету «Аларь», размещение информационного материала на сайте ОГБУЗ «Аларская районная больница», прово</w:t>
      </w:r>
      <w:r w:rsidR="00A97E3B" w:rsidRPr="00AF188A">
        <w:rPr>
          <w:rFonts w:ascii="Arial" w:eastAsia="Times New Roman" w:hAnsi="Arial" w:cs="Arial"/>
          <w:sz w:val="24"/>
          <w:szCs w:val="24"/>
        </w:rPr>
        <w:t>дились беседы в школах района.</w:t>
      </w:r>
    </w:p>
    <w:p w:rsidR="00423A5B" w:rsidRPr="00A97E3B" w:rsidRDefault="000B174A" w:rsidP="00AF18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 м</w:t>
      </w:r>
      <w:r w:rsidR="00423A5B" w:rsidRPr="00AF188A">
        <w:rPr>
          <w:rFonts w:ascii="Arial" w:eastAsia="Times New Roman" w:hAnsi="Arial" w:cs="Arial"/>
          <w:sz w:val="24"/>
          <w:szCs w:val="24"/>
        </w:rPr>
        <w:t>униципальной прогр</w:t>
      </w:r>
      <w:r>
        <w:rPr>
          <w:rFonts w:ascii="Arial" w:eastAsia="Times New Roman" w:hAnsi="Arial" w:cs="Arial"/>
          <w:sz w:val="24"/>
          <w:szCs w:val="24"/>
        </w:rPr>
        <w:t>амме «Демографическое развитие м</w:t>
      </w:r>
      <w:r w:rsidR="00423A5B" w:rsidRPr="00AF188A">
        <w:rPr>
          <w:rFonts w:ascii="Arial" w:eastAsia="Times New Roman" w:hAnsi="Arial" w:cs="Arial"/>
          <w:sz w:val="24"/>
          <w:szCs w:val="24"/>
        </w:rPr>
        <w:t>униципального образования «Аларский район» на период 2022-2024 годы». была получе</w:t>
      </w:r>
      <w:r w:rsidR="00AF188A">
        <w:rPr>
          <w:rFonts w:ascii="Arial" w:eastAsia="Times New Roman" w:hAnsi="Arial" w:cs="Arial"/>
          <w:sz w:val="24"/>
          <w:szCs w:val="24"/>
        </w:rPr>
        <w:t>на печатная продукция на тему «ВИЧ- инфекция»</w:t>
      </w:r>
      <w:r>
        <w:rPr>
          <w:rFonts w:ascii="Arial" w:eastAsia="Times New Roman" w:hAnsi="Arial" w:cs="Arial"/>
          <w:sz w:val="24"/>
          <w:szCs w:val="24"/>
        </w:rPr>
        <w:t>,</w:t>
      </w:r>
      <w:r w:rsidR="00AF188A">
        <w:rPr>
          <w:rFonts w:ascii="Arial" w:eastAsia="Times New Roman" w:hAnsi="Arial" w:cs="Arial"/>
          <w:sz w:val="24"/>
          <w:szCs w:val="24"/>
        </w:rPr>
        <w:t xml:space="preserve"> «</w:t>
      </w:r>
      <w:r w:rsidR="00423A5B" w:rsidRPr="00AF188A">
        <w:rPr>
          <w:rFonts w:ascii="Arial" w:eastAsia="Times New Roman" w:hAnsi="Arial" w:cs="Arial"/>
          <w:sz w:val="24"/>
          <w:szCs w:val="24"/>
        </w:rPr>
        <w:t>Профилактика туберкулеза среди населения». Информационный материал был распространен по школам района, оформлены уголки здоровья на ФАП, участковых больницах.</w:t>
      </w:r>
      <w:r w:rsidR="00423A5B" w:rsidRPr="00A97E3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23A5B" w:rsidRPr="00423A5B" w:rsidRDefault="00423A5B" w:rsidP="00423A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A5B" w:rsidRPr="00A6062A" w:rsidRDefault="00423A5B" w:rsidP="00423A5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>Выполнение плана прививочной работы.</w:t>
      </w:r>
    </w:p>
    <w:p w:rsidR="00423A5B" w:rsidRPr="00423A5B" w:rsidRDefault="00423A5B" w:rsidP="00423A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415"/>
        <w:gridCol w:w="1511"/>
        <w:gridCol w:w="2370"/>
        <w:gridCol w:w="3200"/>
      </w:tblGrid>
      <w:tr w:rsidR="00423A5B" w:rsidRPr="00423A5B" w:rsidTr="00423A5B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Аларский район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Строка документа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Вакцинация против коклюша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Ревакцинация против коклюша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Вакцинация против дифтерии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99,5652174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99,5652174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Ревакцинация против дифтерии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1363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1363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913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913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Вакцинация против столбняка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99,5652174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99,5652174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Ревакцинация против столбняка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1363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1363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913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913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 xml:space="preserve">Вакцинация против полиомиелита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99,5652174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 xml:space="preserve">Ревакцинация против полиомиелита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812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812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Вакцинация против кори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108,26087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99,5652174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Ревакцинация против кори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754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183,902439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309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99,6774194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Вакцинация против эпидемического паротита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99,5652174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Ревакцинация против эпидемического паротита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309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99,6774194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Вакцинация против краснухи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Ревакцинация против краснухи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Прививки против брюшного тифа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Прививки против туберкулеза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100,47619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lastRenderedPageBreak/>
              <w:t>из них новорожденным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100,769231</w:t>
            </w:r>
          </w:p>
        </w:tc>
      </w:tr>
      <w:tr w:rsidR="00423A5B" w:rsidRPr="00423A5B" w:rsidTr="0068697F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68697F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8697F">
              <w:rPr>
                <w:rFonts w:ascii="Courier New" w:eastAsia="Times New Roman" w:hAnsi="Courier New" w:cs="Courier New"/>
                <w:lang w:eastAsia="ru-RU"/>
              </w:rPr>
              <w:t>Вакцинация против вирусного гепатита В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68697F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color w:val="FFFFFF" w:themeColor="background1"/>
                <w:lang w:eastAsia="ru-RU"/>
              </w:rPr>
            </w:pPr>
            <w:r w:rsidRPr="0068697F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Прививки против вирусного гепатита А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34,2857143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Прививки против гриппа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9370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89,8370086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из них детям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3530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4420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79,8642534</w:t>
            </w:r>
          </w:p>
        </w:tc>
      </w:tr>
      <w:tr w:rsidR="00423A5B" w:rsidRPr="00423A5B" w:rsidTr="00423A5B">
        <w:trPr>
          <w:trHeight w:val="67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Вакцинация против клещевого энцефалита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2090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18365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11,380343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3832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27,1398747</w:t>
            </w:r>
          </w:p>
        </w:tc>
      </w:tr>
      <w:tr w:rsidR="00423A5B" w:rsidRPr="00423A5B" w:rsidTr="00423A5B">
        <w:trPr>
          <w:trHeight w:val="67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Ревакцинация против клещевого энцефалита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103,940887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107,207207</w:t>
            </w:r>
          </w:p>
        </w:tc>
      </w:tr>
      <w:tr w:rsidR="00423A5B" w:rsidRPr="00423A5B" w:rsidTr="00423A5B">
        <w:trPr>
          <w:trHeight w:val="67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Прививки против менингококковой инфекции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Вакцинация  против гемофильной инфекции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99,1304348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Ревакцинация  против гемофильной инфекции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99,2063492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Прививки против ветряной оспы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133,333333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из них детям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A6062A" w:rsidP="00A606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3A5B" w:rsidRPr="00423A5B" w:rsidTr="00423A5B">
        <w:trPr>
          <w:trHeight w:val="67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Вакцинация против пневмококковой инфекции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358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105,294118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107,826087</w:t>
            </w:r>
          </w:p>
        </w:tc>
      </w:tr>
      <w:tr w:rsidR="00423A5B" w:rsidRPr="00423A5B" w:rsidTr="00423A5B">
        <w:trPr>
          <w:trHeight w:val="67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Ревакцинация против пневмококковой инфекции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23A5B" w:rsidRPr="00423A5B" w:rsidTr="00423A5B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Ревакцинация против бешенства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3A5B" w:rsidRPr="00423A5B" w:rsidTr="00423A5B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68697F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Прививки против дизентерии Зон</w:t>
            </w:r>
            <w:r w:rsidR="00423A5B" w:rsidRPr="00A6062A">
              <w:rPr>
                <w:rFonts w:ascii="Courier New" w:eastAsia="Times New Roman" w:hAnsi="Courier New" w:cs="Courier New"/>
                <w:lang w:eastAsia="ru-RU"/>
              </w:rPr>
              <w:t>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23A5B" w:rsidRPr="00423A5B" w:rsidTr="00423A5B">
        <w:trPr>
          <w:trHeight w:val="24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5B" w:rsidRPr="00A6062A" w:rsidRDefault="00423A5B" w:rsidP="00423A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Прививки против Covid-19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975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16688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5B" w:rsidRPr="00A6062A" w:rsidRDefault="00423A5B" w:rsidP="00423A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5,84252157</w:t>
            </w:r>
          </w:p>
        </w:tc>
      </w:tr>
    </w:tbl>
    <w:p w:rsidR="00423A5B" w:rsidRPr="00423A5B" w:rsidRDefault="00423A5B" w:rsidP="00423A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A5B" w:rsidRPr="0068697F" w:rsidRDefault="00423A5B" w:rsidP="0068697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697F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68697F">
        <w:rPr>
          <w:rFonts w:ascii="Arial" w:eastAsia="Times New Roman" w:hAnsi="Arial" w:cs="Arial"/>
          <w:sz w:val="24"/>
          <w:szCs w:val="24"/>
          <w:lang w:eastAsia="ru-RU"/>
        </w:rPr>
        <w:t>. Кадры.</w:t>
      </w:r>
    </w:p>
    <w:p w:rsidR="00423A5B" w:rsidRPr="00A6062A" w:rsidRDefault="00423A5B" w:rsidP="00A6062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>В 2023 году в ОГБУЗ «Аларская районная больница» по штатному расписанию насчитывается всего 602,0 штатных единиц, из них занятых 562 штатные единицы.</w:t>
      </w:r>
    </w:p>
    <w:p w:rsidR="00423A5B" w:rsidRPr="00A6062A" w:rsidRDefault="00423A5B" w:rsidP="00A606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Общая численность работающих в учреждении составила 506 человек. Из них:</w:t>
      </w:r>
    </w:p>
    <w:p w:rsidR="00423A5B" w:rsidRPr="00A6062A" w:rsidRDefault="00423A5B" w:rsidP="00A606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 xml:space="preserve"> – врачи, провизоры – 47; </w:t>
      </w:r>
    </w:p>
    <w:p w:rsidR="00423A5B" w:rsidRPr="00A6062A" w:rsidRDefault="00423A5B" w:rsidP="00A606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>– средний медицинский персонал – 213;</w:t>
      </w:r>
    </w:p>
    <w:p w:rsidR="00423A5B" w:rsidRPr="00A6062A" w:rsidRDefault="00423A5B" w:rsidP="00A606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>- младший медицинский персонал – 49;</w:t>
      </w:r>
    </w:p>
    <w:p w:rsidR="00423A5B" w:rsidRPr="00A6062A" w:rsidRDefault="00423A5B" w:rsidP="00A606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>-  прочий персонал – 197.</w:t>
      </w:r>
    </w:p>
    <w:p w:rsidR="00423A5B" w:rsidRPr="00A6062A" w:rsidRDefault="00423A5B" w:rsidP="00A6062A">
      <w:pPr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A">
        <w:rPr>
          <w:rFonts w:ascii="Arial" w:hAnsi="Arial" w:cs="Arial"/>
          <w:sz w:val="24"/>
          <w:szCs w:val="24"/>
        </w:rPr>
        <w:t>В районе работает 46 врачей, в 2023 году принято на работу 4 врача. Укомплектованность врачами в 2023 году составила 54 %,</w:t>
      </w:r>
      <w:r w:rsidRPr="00A6062A">
        <w:rPr>
          <w:rFonts w:ascii="Arial" w:hAnsi="Arial" w:cs="Arial"/>
          <w:b/>
          <w:sz w:val="24"/>
          <w:szCs w:val="24"/>
        </w:rPr>
        <w:t xml:space="preserve"> </w:t>
      </w:r>
      <w:r w:rsidRPr="00A6062A">
        <w:rPr>
          <w:rFonts w:ascii="Arial" w:hAnsi="Arial" w:cs="Arial"/>
          <w:sz w:val="24"/>
          <w:szCs w:val="24"/>
        </w:rPr>
        <w:t>обеспеченность врачами на 1</w:t>
      </w:r>
      <w:r w:rsidR="000B174A">
        <w:rPr>
          <w:rFonts w:ascii="Arial" w:hAnsi="Arial" w:cs="Arial"/>
          <w:sz w:val="24"/>
          <w:szCs w:val="24"/>
        </w:rPr>
        <w:t>0 000 населения составляет 21,1</w:t>
      </w:r>
      <w:r w:rsidRPr="00A6062A">
        <w:rPr>
          <w:rFonts w:ascii="Arial" w:hAnsi="Arial" w:cs="Arial"/>
          <w:sz w:val="24"/>
          <w:szCs w:val="24"/>
        </w:rPr>
        <w:t xml:space="preserve">. </w:t>
      </w:r>
    </w:p>
    <w:p w:rsidR="00423A5B" w:rsidRPr="00A6062A" w:rsidRDefault="00423A5B" w:rsidP="00A6062A">
      <w:pPr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A">
        <w:rPr>
          <w:rFonts w:ascii="Arial" w:hAnsi="Arial" w:cs="Arial"/>
          <w:sz w:val="24"/>
          <w:szCs w:val="24"/>
        </w:rPr>
        <w:t xml:space="preserve">Средний медицинский персонал – 213 человек. Укомплектованность средним медицинским персоналом в 2023 году составила 79,5 %. </w:t>
      </w:r>
    </w:p>
    <w:p w:rsidR="00423A5B" w:rsidRPr="00423A5B" w:rsidRDefault="00423A5B" w:rsidP="00A6062A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A5B" w:rsidRPr="00A6062A" w:rsidRDefault="00423A5B" w:rsidP="00423A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>Обеспеченность медицинскими кадрами</w:t>
      </w:r>
    </w:p>
    <w:p w:rsidR="00423A5B" w:rsidRPr="00423A5B" w:rsidRDefault="00423A5B" w:rsidP="00423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009"/>
        <w:gridCol w:w="1009"/>
        <w:gridCol w:w="1009"/>
      </w:tblGrid>
      <w:tr w:rsidR="00423A5B" w:rsidRPr="00423A5B" w:rsidTr="00423A5B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6062A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color w:val="000000"/>
                <w:spacing w:val="-14"/>
                <w:lang w:eastAsia="ru-RU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6062A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2021г</w:t>
            </w:r>
            <w:r w:rsidR="00A6062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6062A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2022г</w:t>
            </w:r>
            <w:r w:rsidR="00A6062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6062A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2023г</w:t>
            </w:r>
            <w:r w:rsidR="00A6062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423A5B" w:rsidRPr="00423A5B" w:rsidTr="00423A5B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6062A" w:rsidRDefault="00423A5B" w:rsidP="00423A5B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color w:val="000000"/>
                <w:spacing w:val="-3"/>
                <w:lang w:eastAsia="ru-RU"/>
              </w:rPr>
              <w:t xml:space="preserve">Численность </w:t>
            </w:r>
            <w:r w:rsidRPr="00A6062A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 xml:space="preserve">врачей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6062A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6062A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A6062A" w:rsidRDefault="00423A5B" w:rsidP="00423A5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</w:tr>
      <w:tr w:rsidR="00423A5B" w:rsidRPr="00423A5B" w:rsidTr="00423A5B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6062A" w:rsidRDefault="00423A5B" w:rsidP="00423A5B">
            <w:pPr>
              <w:shd w:val="clear" w:color="auto" w:fill="FFFFFF"/>
              <w:spacing w:line="240" w:lineRule="auto"/>
              <w:ind w:right="65"/>
              <w:rPr>
                <w:rFonts w:ascii="Courier New" w:hAnsi="Courier New" w:cs="Courier New"/>
              </w:rPr>
            </w:pPr>
            <w:r w:rsidRPr="00A6062A">
              <w:rPr>
                <w:rFonts w:ascii="Courier New" w:hAnsi="Courier New" w:cs="Courier New"/>
                <w:color w:val="000000"/>
                <w:spacing w:val="-1"/>
              </w:rPr>
              <w:t xml:space="preserve">Обеспеченность населения врачами </w:t>
            </w:r>
            <w:r w:rsidRPr="00A6062A">
              <w:rPr>
                <w:rFonts w:ascii="Courier New" w:hAnsi="Courier New" w:cs="Courier New"/>
                <w:color w:val="000000"/>
                <w:spacing w:val="-3"/>
              </w:rPr>
              <w:t>на 10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6062A" w:rsidRDefault="00423A5B" w:rsidP="00423A5B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Courier New" w:hAnsi="Courier New" w:cs="Courier New"/>
              </w:rPr>
            </w:pPr>
            <w:r w:rsidRPr="00A6062A">
              <w:rPr>
                <w:rFonts w:ascii="Courier New" w:hAnsi="Courier New" w:cs="Courier New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6062A" w:rsidRDefault="00423A5B" w:rsidP="00423A5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062A"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6062A" w:rsidRDefault="00423A5B" w:rsidP="00423A5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062A">
              <w:rPr>
                <w:rFonts w:ascii="Courier New" w:hAnsi="Courier New" w:cs="Courier New"/>
                <w:color w:val="000000"/>
              </w:rPr>
              <w:t>21,1</w:t>
            </w:r>
          </w:p>
        </w:tc>
      </w:tr>
      <w:tr w:rsidR="00423A5B" w:rsidRPr="00423A5B" w:rsidTr="00423A5B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6062A" w:rsidRDefault="00423A5B" w:rsidP="00423A5B">
            <w:pPr>
              <w:shd w:val="clear" w:color="auto" w:fill="FFFFFF"/>
              <w:spacing w:line="240" w:lineRule="auto"/>
              <w:ind w:right="151"/>
              <w:rPr>
                <w:rFonts w:ascii="Courier New" w:hAnsi="Courier New" w:cs="Courier New"/>
              </w:rPr>
            </w:pPr>
            <w:r w:rsidRPr="00A6062A">
              <w:rPr>
                <w:rFonts w:ascii="Courier New" w:hAnsi="Courier New" w:cs="Courier New"/>
                <w:color w:val="000000"/>
                <w:spacing w:val="-4"/>
              </w:rPr>
              <w:t xml:space="preserve">Численность </w:t>
            </w:r>
            <w:r w:rsidRPr="00A6062A">
              <w:rPr>
                <w:rFonts w:ascii="Courier New" w:hAnsi="Courier New" w:cs="Courier New"/>
                <w:color w:val="000000"/>
                <w:spacing w:val="-3"/>
              </w:rPr>
              <w:t>среднего</w:t>
            </w:r>
          </w:p>
          <w:p w:rsidR="00423A5B" w:rsidRPr="00A6062A" w:rsidRDefault="00423A5B" w:rsidP="00423A5B">
            <w:pPr>
              <w:shd w:val="clear" w:color="auto" w:fill="FFFFFF"/>
              <w:spacing w:line="240" w:lineRule="auto"/>
              <w:rPr>
                <w:rFonts w:ascii="Courier New" w:hAnsi="Courier New" w:cs="Courier New"/>
              </w:rPr>
            </w:pPr>
            <w:r w:rsidRPr="00A6062A">
              <w:rPr>
                <w:rFonts w:ascii="Courier New" w:hAnsi="Courier New" w:cs="Courier New"/>
                <w:color w:val="000000"/>
                <w:spacing w:val="-3"/>
              </w:rPr>
              <w:t xml:space="preserve">медперсонала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6062A" w:rsidRDefault="00423A5B" w:rsidP="00423A5B">
            <w:pPr>
              <w:shd w:val="clear" w:color="auto" w:fill="FFFFFF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6062A">
              <w:rPr>
                <w:rFonts w:ascii="Courier New" w:hAnsi="Courier New" w:cs="Courier New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6062A" w:rsidRDefault="00423A5B" w:rsidP="00423A5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062A">
              <w:rPr>
                <w:rFonts w:ascii="Courier New" w:hAnsi="Courier New" w:cs="Courier New"/>
                <w:color w:val="000000"/>
              </w:rPr>
              <w:t>206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6062A" w:rsidRDefault="00423A5B" w:rsidP="00423A5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062A">
              <w:rPr>
                <w:rFonts w:ascii="Courier New" w:hAnsi="Courier New" w:cs="Courier New"/>
                <w:color w:val="000000"/>
              </w:rPr>
              <w:t>213</w:t>
            </w:r>
          </w:p>
        </w:tc>
      </w:tr>
      <w:tr w:rsidR="00423A5B" w:rsidRPr="00423A5B" w:rsidTr="00423A5B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6062A" w:rsidRDefault="00423A5B" w:rsidP="00423A5B">
            <w:pPr>
              <w:shd w:val="clear" w:color="auto" w:fill="FFFFFF"/>
              <w:spacing w:line="240" w:lineRule="auto"/>
              <w:ind w:right="230"/>
              <w:rPr>
                <w:rFonts w:ascii="Courier New" w:hAnsi="Courier New" w:cs="Courier New"/>
              </w:rPr>
            </w:pPr>
            <w:r w:rsidRPr="00A6062A">
              <w:rPr>
                <w:rFonts w:ascii="Courier New" w:hAnsi="Courier New" w:cs="Courier New"/>
                <w:color w:val="000000"/>
                <w:spacing w:val="-2"/>
              </w:rPr>
              <w:t xml:space="preserve">Обеспеченность </w:t>
            </w:r>
            <w:r w:rsidRPr="00A6062A">
              <w:rPr>
                <w:rFonts w:ascii="Courier New" w:hAnsi="Courier New" w:cs="Courier New"/>
                <w:color w:val="000000"/>
                <w:spacing w:val="-3"/>
              </w:rPr>
              <w:t xml:space="preserve">населения средним </w:t>
            </w:r>
            <w:r w:rsidRPr="00A6062A">
              <w:rPr>
                <w:rFonts w:ascii="Courier New" w:hAnsi="Courier New" w:cs="Courier New"/>
                <w:color w:val="000000"/>
                <w:spacing w:val="-2"/>
              </w:rPr>
              <w:t>медперсоналом на 10 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6062A" w:rsidRDefault="00423A5B" w:rsidP="00423A5B">
            <w:pPr>
              <w:shd w:val="clear" w:color="auto" w:fill="FFFFFF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6062A">
              <w:rPr>
                <w:rFonts w:ascii="Courier New" w:hAnsi="Courier New" w:cs="Courier New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6062A" w:rsidRDefault="00423A5B" w:rsidP="00423A5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062A">
              <w:rPr>
                <w:rFonts w:ascii="Courier New" w:hAnsi="Courier New" w:cs="Courier New"/>
                <w:color w:val="000000"/>
              </w:rPr>
              <w:t>76,0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B" w:rsidRPr="00A6062A" w:rsidRDefault="00423A5B" w:rsidP="00423A5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062A">
              <w:rPr>
                <w:rFonts w:ascii="Courier New" w:hAnsi="Courier New" w:cs="Courier New"/>
                <w:color w:val="000000"/>
              </w:rPr>
              <w:t>79,5</w:t>
            </w:r>
          </w:p>
        </w:tc>
      </w:tr>
    </w:tbl>
    <w:p w:rsidR="00423A5B" w:rsidRPr="00423A5B" w:rsidRDefault="00A6062A" w:rsidP="00A6062A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23A5B" w:rsidRPr="00A6062A" w:rsidRDefault="00423A5B" w:rsidP="00A6062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>Квалификационный уровень врачей, имеющих:</w:t>
      </w:r>
    </w:p>
    <w:p w:rsidR="00423A5B" w:rsidRPr="00A6062A" w:rsidRDefault="00423A5B" w:rsidP="00A6062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>- высшую категорию – 9;</w:t>
      </w:r>
    </w:p>
    <w:p w:rsidR="00423A5B" w:rsidRPr="00A6062A" w:rsidRDefault="00423A5B" w:rsidP="00A6062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>- первую категорию – 4;</w:t>
      </w:r>
    </w:p>
    <w:p w:rsidR="00423A5B" w:rsidRPr="00A6062A" w:rsidRDefault="00423A5B" w:rsidP="00A6062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>- вторую категорию – 3.</w:t>
      </w:r>
    </w:p>
    <w:p w:rsidR="00423A5B" w:rsidRPr="00A6062A" w:rsidRDefault="00423A5B" w:rsidP="00A6062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>Квалификационный уровень среднего медицинского персонала, имеющих:</w:t>
      </w:r>
    </w:p>
    <w:p w:rsidR="00423A5B" w:rsidRPr="00A6062A" w:rsidRDefault="00423A5B" w:rsidP="00A6062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>- высшую категорию – 30;</w:t>
      </w:r>
    </w:p>
    <w:p w:rsidR="00423A5B" w:rsidRPr="00A6062A" w:rsidRDefault="00423A5B" w:rsidP="00A6062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>- первую категорию – 7;</w:t>
      </w:r>
    </w:p>
    <w:p w:rsidR="00423A5B" w:rsidRPr="00A6062A" w:rsidRDefault="00AF7204" w:rsidP="00AF72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вторую категорию – 6.</w:t>
      </w:r>
    </w:p>
    <w:p w:rsidR="00423A5B" w:rsidRPr="00A6062A" w:rsidRDefault="00423A5B" w:rsidP="00A6062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>Заслуги работников ОГБУЗ «Аларская районная больница» в 2023 году.</w:t>
      </w:r>
    </w:p>
    <w:p w:rsidR="00423A5B" w:rsidRPr="00A6062A" w:rsidRDefault="00423A5B" w:rsidP="00A6062A">
      <w:pPr>
        <w:spacing w:after="0" w:line="252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>В 2023 году были награждены заслуженными грамотами:</w:t>
      </w:r>
    </w:p>
    <w:p w:rsidR="00423A5B" w:rsidRPr="00A6062A" w:rsidRDefault="00423A5B" w:rsidP="00A6062A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Почетными грамотами Губернатора Иркутской области награждены: </w:t>
      </w:r>
      <w:r w:rsidRPr="00A6062A">
        <w:rPr>
          <w:rFonts w:ascii="Arial" w:eastAsia="Times New Roman" w:hAnsi="Arial" w:cs="Arial"/>
          <w:sz w:val="24"/>
          <w:szCs w:val="24"/>
          <w:lang w:eastAsia="ru-RU"/>
        </w:rPr>
        <w:t>операционная медицинская сестра Шведова Нина Геннадьевна</w:t>
      </w:r>
      <w:r w:rsidR="00A6062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23A5B" w:rsidRPr="00A6062A" w:rsidRDefault="00423A5B" w:rsidP="00A6062A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Благодарностью Губернатора Иркутской области награждены: фельдшер СМП </w:t>
      </w:r>
      <w:proofErr w:type="spellStart"/>
      <w:r w:rsidRPr="00A6062A">
        <w:rPr>
          <w:rFonts w:ascii="Arial" w:eastAsia="Times New Roman" w:hAnsi="Arial" w:cs="Arial"/>
          <w:sz w:val="24"/>
          <w:szCs w:val="24"/>
          <w:lang w:eastAsia="ru-RU"/>
        </w:rPr>
        <w:t>Муруева</w:t>
      </w:r>
      <w:proofErr w:type="spellEnd"/>
      <w:r w:rsidRPr="00A6062A">
        <w:rPr>
          <w:rFonts w:ascii="Arial" w:eastAsia="Times New Roman" w:hAnsi="Arial" w:cs="Arial"/>
          <w:sz w:val="24"/>
          <w:szCs w:val="24"/>
          <w:lang w:eastAsia="ru-RU"/>
        </w:rPr>
        <w:t xml:space="preserve"> Людмила </w:t>
      </w:r>
      <w:proofErr w:type="spellStart"/>
      <w:r w:rsidRPr="00A6062A">
        <w:rPr>
          <w:rFonts w:ascii="Arial" w:eastAsia="Times New Roman" w:hAnsi="Arial" w:cs="Arial"/>
          <w:sz w:val="24"/>
          <w:szCs w:val="24"/>
          <w:lang w:eastAsia="ru-RU"/>
        </w:rPr>
        <w:t>Климентьевна</w:t>
      </w:r>
      <w:proofErr w:type="spellEnd"/>
      <w:r w:rsidRPr="00A6062A">
        <w:rPr>
          <w:rFonts w:ascii="Arial" w:eastAsia="Times New Roman" w:hAnsi="Arial" w:cs="Arial"/>
          <w:sz w:val="24"/>
          <w:szCs w:val="24"/>
          <w:lang w:eastAsia="ru-RU"/>
        </w:rPr>
        <w:t>, врач – стоматолог Попова Нина Геннадьевна</w:t>
      </w:r>
      <w:r w:rsidR="00A6062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23A5B" w:rsidRPr="00A6062A" w:rsidRDefault="000B174A" w:rsidP="00A6062A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Почетными грамотами министерства здравоохранения И</w:t>
      </w:r>
      <w:r w:rsidR="00423A5B" w:rsidRPr="00A6062A">
        <w:rPr>
          <w:rFonts w:ascii="Arial" w:eastAsia="Times New Roman" w:hAnsi="Arial" w:cs="Arial"/>
          <w:sz w:val="24"/>
          <w:szCs w:val="24"/>
          <w:lang w:eastAsia="ru-RU"/>
        </w:rPr>
        <w:t>ркутской области были награждены 8 раб</w:t>
      </w:r>
      <w:r>
        <w:rPr>
          <w:rFonts w:ascii="Arial" w:eastAsia="Times New Roman" w:hAnsi="Arial" w:cs="Arial"/>
          <w:sz w:val="24"/>
          <w:szCs w:val="24"/>
          <w:lang w:eastAsia="ru-RU"/>
        </w:rPr>
        <w:t>отников медицинского учреждения;</w:t>
      </w:r>
    </w:p>
    <w:p w:rsidR="00423A5B" w:rsidRPr="00A6062A" w:rsidRDefault="00423A5B" w:rsidP="00A6062A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>Благодарность</w:t>
      </w:r>
      <w:r w:rsidR="000B174A">
        <w:rPr>
          <w:rFonts w:ascii="Arial" w:eastAsia="Times New Roman" w:hAnsi="Arial" w:cs="Arial"/>
          <w:sz w:val="24"/>
          <w:szCs w:val="24"/>
          <w:lang w:eastAsia="ru-RU"/>
        </w:rPr>
        <w:t>ю министерства з</w:t>
      </w:r>
      <w:r w:rsidRPr="00A6062A">
        <w:rPr>
          <w:rFonts w:ascii="Arial" w:eastAsia="Times New Roman" w:hAnsi="Arial" w:cs="Arial"/>
          <w:sz w:val="24"/>
          <w:szCs w:val="24"/>
          <w:lang w:eastAsia="ru-RU"/>
        </w:rPr>
        <w:t>дравоохранения Иркутской области получили 8 раб</w:t>
      </w:r>
      <w:r w:rsidR="00A6062A">
        <w:rPr>
          <w:rFonts w:ascii="Arial" w:eastAsia="Times New Roman" w:hAnsi="Arial" w:cs="Arial"/>
          <w:sz w:val="24"/>
          <w:szCs w:val="24"/>
          <w:lang w:eastAsia="ru-RU"/>
        </w:rPr>
        <w:t>отников медицинского учреждения.</w:t>
      </w:r>
    </w:p>
    <w:p w:rsidR="00423A5B" w:rsidRPr="00A6062A" w:rsidRDefault="00423A5B" w:rsidP="00A6062A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>Памятными юбилейными знаками “85 лет Иркутской области” были награждены:</w:t>
      </w:r>
    </w:p>
    <w:p w:rsidR="00423A5B" w:rsidRPr="00A6062A" w:rsidRDefault="00423A5B" w:rsidP="00A6062A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6062A">
        <w:rPr>
          <w:rFonts w:ascii="Arial" w:eastAsia="Times New Roman" w:hAnsi="Arial" w:cs="Arial"/>
          <w:sz w:val="24"/>
          <w:szCs w:val="24"/>
          <w:lang w:eastAsia="ru-RU"/>
        </w:rPr>
        <w:t>Муруева</w:t>
      </w:r>
      <w:proofErr w:type="spellEnd"/>
      <w:r w:rsidRPr="00A6062A">
        <w:rPr>
          <w:rFonts w:ascii="Arial" w:eastAsia="Times New Roman" w:hAnsi="Arial" w:cs="Arial"/>
          <w:sz w:val="24"/>
          <w:szCs w:val="24"/>
          <w:lang w:eastAsia="ru-RU"/>
        </w:rPr>
        <w:t xml:space="preserve"> Дина</w:t>
      </w:r>
      <w:r w:rsidR="00A6062A">
        <w:rPr>
          <w:rFonts w:ascii="Arial" w:eastAsia="Times New Roman" w:hAnsi="Arial" w:cs="Arial"/>
          <w:sz w:val="24"/>
          <w:szCs w:val="24"/>
          <w:lang w:eastAsia="ru-RU"/>
        </w:rPr>
        <w:t xml:space="preserve"> Алексеевна – г</w:t>
      </w:r>
      <w:r w:rsidRPr="00A6062A">
        <w:rPr>
          <w:rFonts w:ascii="Arial" w:eastAsia="Times New Roman" w:hAnsi="Arial" w:cs="Arial"/>
          <w:sz w:val="24"/>
          <w:szCs w:val="24"/>
          <w:lang w:eastAsia="ru-RU"/>
        </w:rPr>
        <w:t>лавный врач</w:t>
      </w:r>
      <w:r w:rsidR="00A6062A">
        <w:rPr>
          <w:rFonts w:ascii="Arial" w:eastAsia="Times New Roman" w:hAnsi="Arial" w:cs="Arial"/>
          <w:sz w:val="24"/>
          <w:szCs w:val="24"/>
          <w:lang w:eastAsia="ru-RU"/>
        </w:rPr>
        <w:t xml:space="preserve"> ОГБУЗ «Аларская районная больница»</w:t>
      </w:r>
      <w:r w:rsidR="000B17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23A5B" w:rsidRPr="00A6062A" w:rsidRDefault="00423A5B" w:rsidP="00A6062A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6062A">
        <w:rPr>
          <w:rFonts w:ascii="Arial" w:eastAsia="Times New Roman" w:hAnsi="Arial" w:cs="Arial"/>
          <w:sz w:val="24"/>
          <w:szCs w:val="24"/>
          <w:lang w:eastAsia="ru-RU"/>
        </w:rPr>
        <w:t>Хан</w:t>
      </w:r>
      <w:r w:rsidR="000B174A">
        <w:rPr>
          <w:rFonts w:ascii="Arial" w:eastAsia="Times New Roman" w:hAnsi="Arial" w:cs="Arial"/>
          <w:sz w:val="24"/>
          <w:szCs w:val="24"/>
          <w:lang w:eastAsia="ru-RU"/>
        </w:rPr>
        <w:t>халаева</w:t>
      </w:r>
      <w:proofErr w:type="spellEnd"/>
      <w:r w:rsidR="000B174A">
        <w:rPr>
          <w:rFonts w:ascii="Arial" w:eastAsia="Times New Roman" w:hAnsi="Arial" w:cs="Arial"/>
          <w:sz w:val="24"/>
          <w:szCs w:val="24"/>
          <w:lang w:eastAsia="ru-RU"/>
        </w:rPr>
        <w:t xml:space="preserve"> Екатерина Алексеевна – з</w:t>
      </w:r>
      <w:r w:rsidRPr="00A6062A">
        <w:rPr>
          <w:rFonts w:ascii="Arial" w:eastAsia="Times New Roman" w:hAnsi="Arial" w:cs="Arial"/>
          <w:sz w:val="24"/>
          <w:szCs w:val="24"/>
          <w:lang w:eastAsia="ru-RU"/>
        </w:rPr>
        <w:t>аведующий бак</w:t>
      </w:r>
      <w:r w:rsidR="000B174A">
        <w:rPr>
          <w:rFonts w:ascii="Arial" w:eastAsia="Times New Roman" w:hAnsi="Arial" w:cs="Arial"/>
          <w:sz w:val="24"/>
          <w:szCs w:val="24"/>
          <w:lang w:eastAsia="ru-RU"/>
        </w:rPr>
        <w:t>. лабораторией -  врач лаборант;</w:t>
      </w:r>
      <w:r w:rsidRPr="00A606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3A5B" w:rsidRPr="00A6062A" w:rsidRDefault="00423A5B" w:rsidP="00A6062A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6062A">
        <w:rPr>
          <w:rFonts w:ascii="Arial" w:eastAsia="Times New Roman" w:hAnsi="Arial" w:cs="Arial"/>
          <w:sz w:val="24"/>
          <w:szCs w:val="24"/>
          <w:lang w:eastAsia="ru-RU"/>
        </w:rPr>
        <w:t>Цыденжапов</w:t>
      </w:r>
      <w:proofErr w:type="spellEnd"/>
      <w:r w:rsidRPr="00A6062A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</w:t>
      </w:r>
      <w:proofErr w:type="spellStart"/>
      <w:r w:rsidRPr="00A6062A">
        <w:rPr>
          <w:rFonts w:ascii="Arial" w:eastAsia="Times New Roman" w:hAnsi="Arial" w:cs="Arial"/>
          <w:sz w:val="24"/>
          <w:szCs w:val="24"/>
          <w:lang w:eastAsia="ru-RU"/>
        </w:rPr>
        <w:t>Гомбо</w:t>
      </w:r>
      <w:proofErr w:type="spellEnd"/>
      <w:r w:rsidRPr="00A6062A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0B17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B174A">
        <w:rPr>
          <w:rFonts w:ascii="Arial" w:eastAsia="Times New Roman" w:hAnsi="Arial" w:cs="Arial"/>
          <w:sz w:val="24"/>
          <w:szCs w:val="24"/>
          <w:lang w:eastAsia="ru-RU"/>
        </w:rPr>
        <w:t>Сурунович</w:t>
      </w:r>
      <w:proofErr w:type="spellEnd"/>
      <w:r w:rsidR="000B174A">
        <w:rPr>
          <w:rFonts w:ascii="Arial" w:eastAsia="Times New Roman" w:hAnsi="Arial" w:cs="Arial"/>
          <w:sz w:val="24"/>
          <w:szCs w:val="24"/>
          <w:lang w:eastAsia="ru-RU"/>
        </w:rPr>
        <w:t xml:space="preserve"> – врач – рентгенолог;</w:t>
      </w:r>
    </w:p>
    <w:p w:rsidR="00423A5B" w:rsidRPr="00A6062A" w:rsidRDefault="000B174A" w:rsidP="00A6062A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Иванова Рита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Радионовна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з</w:t>
      </w:r>
      <w:r w:rsidR="00423A5B" w:rsidRPr="00A6062A">
        <w:rPr>
          <w:rFonts w:ascii="Arial" w:eastAsia="Times New Roman" w:hAnsi="Arial" w:cs="Arial"/>
          <w:sz w:val="24"/>
          <w:szCs w:val="24"/>
          <w:lang w:eastAsia="ru-RU"/>
        </w:rPr>
        <w:t xml:space="preserve">аведующий </w:t>
      </w:r>
      <w:proofErr w:type="spellStart"/>
      <w:r w:rsidR="00423A5B" w:rsidRPr="00A6062A">
        <w:rPr>
          <w:rFonts w:ascii="Arial" w:eastAsia="Times New Roman" w:hAnsi="Arial" w:cs="Arial"/>
          <w:sz w:val="24"/>
          <w:szCs w:val="24"/>
          <w:lang w:eastAsia="ru-RU"/>
        </w:rPr>
        <w:t>Забитуйской</w:t>
      </w:r>
      <w:proofErr w:type="spellEnd"/>
      <w:r w:rsidR="00423A5B" w:rsidRPr="00A6062A">
        <w:rPr>
          <w:rFonts w:ascii="Arial" w:eastAsia="Times New Roman" w:hAnsi="Arial" w:cs="Arial"/>
          <w:sz w:val="24"/>
          <w:szCs w:val="24"/>
          <w:lang w:eastAsia="ru-RU"/>
        </w:rPr>
        <w:t xml:space="preserve"> врачебной амбулаторией- фельдшер.</w:t>
      </w:r>
    </w:p>
    <w:p w:rsidR="00423A5B" w:rsidRPr="00A6062A" w:rsidRDefault="00423A5B" w:rsidP="00A6062A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62A">
        <w:rPr>
          <w:rFonts w:ascii="Arial" w:eastAsia="Times New Roman" w:hAnsi="Arial" w:cs="Arial"/>
          <w:sz w:val="24"/>
          <w:szCs w:val="24"/>
          <w:lang w:eastAsia="ru-RU"/>
        </w:rPr>
        <w:t>Победителем Областного конк</w:t>
      </w:r>
      <w:r w:rsidR="00A6062A">
        <w:rPr>
          <w:rFonts w:ascii="Arial" w:eastAsia="Times New Roman" w:hAnsi="Arial" w:cs="Arial"/>
          <w:sz w:val="24"/>
          <w:szCs w:val="24"/>
          <w:lang w:eastAsia="ru-RU"/>
        </w:rPr>
        <w:t xml:space="preserve">урса “Общественное признание”, </w:t>
      </w:r>
      <w:r w:rsidRPr="00A6062A">
        <w:rPr>
          <w:rFonts w:ascii="Arial" w:eastAsia="Times New Roman" w:hAnsi="Arial" w:cs="Arial"/>
          <w:sz w:val="24"/>
          <w:szCs w:val="24"/>
          <w:lang w:eastAsia="ru-RU"/>
        </w:rPr>
        <w:t xml:space="preserve">в номинации “За верность </w:t>
      </w:r>
      <w:r w:rsidR="00AF7204" w:rsidRPr="00A6062A">
        <w:rPr>
          <w:rFonts w:ascii="Arial" w:eastAsia="Times New Roman" w:hAnsi="Arial" w:cs="Arial"/>
          <w:sz w:val="24"/>
          <w:szCs w:val="24"/>
          <w:lang w:eastAsia="ru-RU"/>
        </w:rPr>
        <w:t>профессии</w:t>
      </w:r>
      <w:r w:rsidRPr="00A6062A">
        <w:rPr>
          <w:rFonts w:ascii="Arial" w:eastAsia="Times New Roman" w:hAnsi="Arial" w:cs="Arial"/>
          <w:sz w:val="24"/>
          <w:szCs w:val="24"/>
          <w:lang w:eastAsia="ru-RU"/>
        </w:rPr>
        <w:t xml:space="preserve">” стала врач – терапевт участковый </w:t>
      </w:r>
      <w:proofErr w:type="spellStart"/>
      <w:r w:rsidRPr="00A6062A">
        <w:rPr>
          <w:rFonts w:ascii="Arial" w:eastAsia="Times New Roman" w:hAnsi="Arial" w:cs="Arial"/>
          <w:sz w:val="24"/>
          <w:szCs w:val="24"/>
          <w:lang w:eastAsia="ru-RU"/>
        </w:rPr>
        <w:t>Шулунова</w:t>
      </w:r>
      <w:proofErr w:type="spellEnd"/>
      <w:r w:rsidRPr="00A6062A">
        <w:rPr>
          <w:rFonts w:ascii="Arial" w:eastAsia="Times New Roman" w:hAnsi="Arial" w:cs="Arial"/>
          <w:sz w:val="24"/>
          <w:szCs w:val="24"/>
          <w:lang w:eastAsia="ru-RU"/>
        </w:rPr>
        <w:t xml:space="preserve"> Мария Ивановна. </w:t>
      </w:r>
    </w:p>
    <w:p w:rsidR="00423A5B" w:rsidRPr="00A6062A" w:rsidRDefault="00423A5B" w:rsidP="00423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A5B" w:rsidRDefault="00423A5B" w:rsidP="0042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AF7204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AF7204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AF7204" w:rsidRPr="00AF7204">
        <w:rPr>
          <w:rFonts w:ascii="Arial" w:hAnsi="Arial" w:cs="Arial"/>
          <w:bCs/>
          <w:i/>
          <w:color w:val="000000"/>
          <w:sz w:val="24"/>
          <w:szCs w:val="24"/>
        </w:rPr>
        <w:t xml:space="preserve">Территориальная программа </w:t>
      </w:r>
      <w:r w:rsidR="00AF7204" w:rsidRPr="00AF7204">
        <w:rPr>
          <w:rFonts w:ascii="Arial" w:hAnsi="Arial" w:cs="Arial"/>
          <w:i/>
          <w:color w:val="000000"/>
          <w:sz w:val="24"/>
          <w:szCs w:val="24"/>
        </w:rPr>
        <w:t>государственных</w:t>
      </w:r>
      <w:r w:rsidR="00AF7204" w:rsidRPr="00AF7204">
        <w:rPr>
          <w:rFonts w:ascii="Arial" w:hAnsi="Arial" w:cs="Arial"/>
          <w:bCs/>
          <w:i/>
          <w:color w:val="000000"/>
          <w:sz w:val="24"/>
          <w:szCs w:val="24"/>
        </w:rPr>
        <w:t xml:space="preserve"> гарантий бесплатного оказания </w:t>
      </w:r>
      <w:r w:rsidR="00AF7204">
        <w:rPr>
          <w:rFonts w:ascii="Arial" w:hAnsi="Arial" w:cs="Arial"/>
          <w:bCs/>
          <w:i/>
          <w:color w:val="000000"/>
          <w:sz w:val="24"/>
          <w:szCs w:val="24"/>
        </w:rPr>
        <w:t xml:space="preserve">гражданам медицинской помощи в </w:t>
      </w:r>
      <w:r w:rsidR="00AF7204" w:rsidRPr="00AF7204">
        <w:rPr>
          <w:rFonts w:ascii="Arial" w:hAnsi="Arial" w:cs="Arial"/>
          <w:bCs/>
          <w:color w:val="000000"/>
          <w:sz w:val="24"/>
          <w:szCs w:val="24"/>
        </w:rPr>
        <w:t>Иркутской</w:t>
      </w:r>
      <w:r w:rsidR="00AF7204" w:rsidRPr="00AF7204">
        <w:rPr>
          <w:rFonts w:ascii="Arial" w:hAnsi="Arial" w:cs="Arial"/>
          <w:bCs/>
          <w:i/>
          <w:color w:val="000000"/>
          <w:sz w:val="24"/>
          <w:szCs w:val="24"/>
        </w:rPr>
        <w:t xml:space="preserve"> области на </w:t>
      </w:r>
      <w:r w:rsidR="00AF7204" w:rsidRPr="00AF7204">
        <w:rPr>
          <w:rFonts w:ascii="Arial" w:hAnsi="Arial" w:cs="Arial"/>
          <w:bCs/>
          <w:i/>
          <w:sz w:val="24"/>
          <w:szCs w:val="24"/>
        </w:rPr>
        <w:t xml:space="preserve">2023 год </w:t>
      </w:r>
    </w:p>
    <w:p w:rsidR="00AF7204" w:rsidRPr="00AF7204" w:rsidRDefault="00AF7204" w:rsidP="0042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423A5B" w:rsidRPr="00A6062A" w:rsidRDefault="00423A5B" w:rsidP="00AF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062A">
        <w:rPr>
          <w:rFonts w:ascii="Arial" w:hAnsi="Arial" w:cs="Arial"/>
          <w:color w:val="000000"/>
          <w:sz w:val="24"/>
          <w:szCs w:val="24"/>
        </w:rPr>
        <w:t xml:space="preserve">Утверждена постановлением Правительства Иркутской области от 26 декабря 2018 г. № 965-пп. </w:t>
      </w:r>
    </w:p>
    <w:p w:rsidR="00423A5B" w:rsidRPr="00A6062A" w:rsidRDefault="00423A5B" w:rsidP="00AF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062A">
        <w:rPr>
          <w:rFonts w:ascii="Arial" w:hAnsi="Arial" w:cs="Arial"/>
          <w:color w:val="000000"/>
          <w:sz w:val="24"/>
          <w:szCs w:val="24"/>
        </w:rPr>
        <w:t xml:space="preserve">Программа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A6062A">
        <w:rPr>
          <w:rFonts w:ascii="Arial" w:hAnsi="Arial" w:cs="Arial"/>
          <w:color w:val="000000"/>
          <w:sz w:val="24"/>
          <w:szCs w:val="24"/>
        </w:rPr>
        <w:t>подушевые</w:t>
      </w:r>
      <w:proofErr w:type="spellEnd"/>
      <w:r w:rsidRPr="00A6062A">
        <w:rPr>
          <w:rFonts w:ascii="Arial" w:hAnsi="Arial" w:cs="Arial"/>
          <w:color w:val="000000"/>
          <w:sz w:val="24"/>
          <w:szCs w:val="24"/>
        </w:rPr>
        <w:t xml:space="preserve"> нормативы финансирования, порядок и структуру формирования тарифов на медицинскую помощь и способы ее оплаты, а также требования в части определения порядка, условий предоставления медицинской помощи, критериев доступности и качества медицинской помощи, предоставляемой гражданам на территории Иркутской области бесплатно за счет средств федерального бюджета, областного бюджета Иркутской области и средств обязательного медицинского страхования. </w:t>
      </w:r>
    </w:p>
    <w:p w:rsidR="00423A5B" w:rsidRPr="00423A5B" w:rsidRDefault="00423A5B" w:rsidP="00AF7204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423A5B" w:rsidRPr="00AF7204" w:rsidRDefault="00423A5B" w:rsidP="00423A5B">
      <w:pPr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</w:rPr>
      </w:pPr>
      <w:r w:rsidRPr="00AF7204">
        <w:rPr>
          <w:rFonts w:ascii="Arial" w:hAnsi="Arial" w:cs="Arial"/>
          <w:bCs/>
          <w:sz w:val="24"/>
          <w:szCs w:val="20"/>
        </w:rPr>
        <w:t>Выполнение объемов</w:t>
      </w:r>
    </w:p>
    <w:p w:rsidR="00423A5B" w:rsidRPr="0068697F" w:rsidRDefault="00423A5B" w:rsidP="0068697F">
      <w:pPr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sz w:val="24"/>
        </w:rPr>
      </w:pPr>
      <w:r w:rsidRPr="00AF7204">
        <w:rPr>
          <w:rFonts w:ascii="Arial" w:hAnsi="Arial" w:cs="Arial"/>
          <w:sz w:val="24"/>
        </w:rPr>
        <w:t xml:space="preserve">Территориальной программы государственных гарантий бесплатного оказания гражданам медицинской помощи </w:t>
      </w:r>
      <w:r w:rsidR="0068697F">
        <w:rPr>
          <w:rFonts w:ascii="Arial" w:hAnsi="Arial" w:cs="Arial"/>
          <w:sz w:val="24"/>
        </w:rPr>
        <w:t>в Иркутской области на 2023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6"/>
        <w:gridCol w:w="869"/>
        <w:gridCol w:w="1130"/>
        <w:gridCol w:w="1521"/>
        <w:gridCol w:w="869"/>
        <w:gridCol w:w="1130"/>
        <w:gridCol w:w="1521"/>
      </w:tblGrid>
      <w:tr w:rsidR="00423A5B" w:rsidRPr="00423A5B" w:rsidTr="00423A5B">
        <w:trPr>
          <w:trHeight w:val="1086"/>
        </w:trPr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  <w:bCs/>
              </w:rPr>
            </w:pPr>
          </w:p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8697F">
              <w:rPr>
                <w:rFonts w:ascii="Courier New" w:hAnsi="Courier New" w:cs="Courier New"/>
                <w:bCs/>
              </w:rPr>
              <w:t>Показатель</w:t>
            </w:r>
            <w:r w:rsidRPr="0068697F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План</w:t>
            </w:r>
          </w:p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2022 г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 xml:space="preserve">факт </w:t>
            </w:r>
          </w:p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2022год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% исполнения плана  2022 год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План</w:t>
            </w:r>
          </w:p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2023 г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 xml:space="preserve">факт </w:t>
            </w:r>
          </w:p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2023год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% исполнения плана  2023 год</w:t>
            </w:r>
          </w:p>
        </w:tc>
      </w:tr>
      <w:tr w:rsidR="00423A5B" w:rsidRPr="00423A5B" w:rsidTr="00423A5B">
        <w:trPr>
          <w:trHeight w:val="484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 xml:space="preserve">Случаи госпитализации </w:t>
            </w:r>
            <w:r w:rsidRPr="0068697F">
              <w:rPr>
                <w:rFonts w:ascii="Courier New" w:hAnsi="Courier New" w:cs="Courier New"/>
              </w:rPr>
              <w:br/>
              <w:t xml:space="preserve">(без </w:t>
            </w:r>
            <w:proofErr w:type="spellStart"/>
            <w:r w:rsidRPr="0068697F">
              <w:rPr>
                <w:rFonts w:ascii="Courier New" w:hAnsi="Courier New" w:cs="Courier New"/>
              </w:rPr>
              <w:t>мед.реабилитации</w:t>
            </w:r>
            <w:proofErr w:type="spellEnd"/>
            <w:r w:rsidRPr="0068697F">
              <w:rPr>
                <w:rFonts w:ascii="Courier New" w:hAnsi="Courier New" w:cs="Courier New"/>
              </w:rPr>
              <w:t>)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3000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2900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96,6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3000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68697F">
              <w:rPr>
                <w:rFonts w:ascii="Courier New" w:hAnsi="Courier New" w:cs="Courier New"/>
                <w:lang w:val="en-US"/>
              </w:rPr>
              <w:t>2957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68697F">
              <w:rPr>
                <w:rFonts w:ascii="Courier New" w:hAnsi="Courier New" w:cs="Courier New"/>
                <w:lang w:val="en-US"/>
              </w:rPr>
              <w:t>98</w:t>
            </w:r>
            <w:r w:rsidRPr="0068697F">
              <w:rPr>
                <w:rFonts w:ascii="Courier New" w:hAnsi="Courier New" w:cs="Courier New"/>
              </w:rPr>
              <w:t>,</w:t>
            </w:r>
            <w:r w:rsidRPr="0068697F">
              <w:rPr>
                <w:rFonts w:ascii="Courier New" w:hAnsi="Courier New" w:cs="Courier New"/>
                <w:lang w:val="en-US"/>
              </w:rPr>
              <w:t>5</w:t>
            </w:r>
          </w:p>
        </w:tc>
      </w:tr>
      <w:tr w:rsidR="00423A5B" w:rsidRPr="00423A5B" w:rsidTr="00423A5B">
        <w:trPr>
          <w:trHeight w:val="544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Пролеченные больные в дневных стационарах всех видов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1500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1528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101,8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1553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1553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100,0</w:t>
            </w:r>
          </w:p>
        </w:tc>
      </w:tr>
      <w:tr w:rsidR="00423A5B" w:rsidRPr="00423A5B" w:rsidTr="00423A5B">
        <w:trPr>
          <w:trHeight w:val="269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Обращения по поводу заболевания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29210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25743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88,1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29210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68697F">
              <w:rPr>
                <w:rFonts w:ascii="Courier New" w:hAnsi="Courier New" w:cs="Courier New"/>
                <w:lang w:val="en-US"/>
              </w:rPr>
              <w:t>26639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91,2</w:t>
            </w:r>
          </w:p>
        </w:tc>
      </w:tr>
      <w:tr w:rsidR="00423A5B" w:rsidRPr="00423A5B" w:rsidTr="00423A5B">
        <w:trPr>
          <w:trHeight w:val="543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Посещения с профилактической и иными целями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57386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53421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93,1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57386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68697F">
              <w:rPr>
                <w:rFonts w:ascii="Courier New" w:hAnsi="Courier New" w:cs="Courier New"/>
                <w:lang w:val="en-US"/>
              </w:rPr>
              <w:t>58131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101,3</w:t>
            </w:r>
          </w:p>
        </w:tc>
      </w:tr>
      <w:tr w:rsidR="00423A5B" w:rsidRPr="00423A5B" w:rsidTr="00423A5B">
        <w:trPr>
          <w:trHeight w:val="500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Посещения, оказываемые в неотложной форме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8200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8510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103,7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8200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68697F">
              <w:rPr>
                <w:rFonts w:ascii="Courier New" w:hAnsi="Courier New" w:cs="Courier New"/>
                <w:lang w:val="en-US"/>
              </w:rPr>
              <w:t>6896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84,1</w:t>
            </w:r>
          </w:p>
        </w:tc>
      </w:tr>
      <w:tr w:rsidR="00423A5B" w:rsidRPr="00423A5B" w:rsidTr="00423A5B">
        <w:trPr>
          <w:trHeight w:val="275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lastRenderedPageBreak/>
              <w:t>Вызова скорой медицинской помощи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6043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6143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101,6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6043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6101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3A5B" w:rsidRPr="0068697F" w:rsidRDefault="00423A5B" w:rsidP="00423A5B">
            <w:pPr>
              <w:spacing w:line="252" w:lineRule="auto"/>
              <w:jc w:val="center"/>
              <w:rPr>
                <w:rFonts w:ascii="Courier New" w:hAnsi="Courier New" w:cs="Courier New"/>
              </w:rPr>
            </w:pPr>
            <w:r w:rsidRPr="0068697F">
              <w:rPr>
                <w:rFonts w:ascii="Courier New" w:hAnsi="Courier New" w:cs="Courier New"/>
              </w:rPr>
              <w:t>101,0</w:t>
            </w:r>
          </w:p>
        </w:tc>
      </w:tr>
    </w:tbl>
    <w:p w:rsidR="00423A5B" w:rsidRPr="0068697F" w:rsidRDefault="00423A5B" w:rsidP="0068697F">
      <w:pPr>
        <w:spacing w:after="0" w:line="252" w:lineRule="auto"/>
        <w:jc w:val="both"/>
        <w:rPr>
          <w:rFonts w:ascii="Times New Roman" w:hAnsi="Times New Roman" w:cs="Times New Roman"/>
        </w:rPr>
      </w:pPr>
      <w:r w:rsidRPr="00423A5B">
        <w:rPr>
          <w:rFonts w:ascii="Times New Roman" w:hAnsi="Times New Roman" w:cs="Times New Roman"/>
          <w:i/>
          <w:sz w:val="24"/>
        </w:rPr>
        <w:t xml:space="preserve">    </w:t>
      </w:r>
    </w:p>
    <w:p w:rsidR="00423A5B" w:rsidRPr="0068697F" w:rsidRDefault="00423A5B" w:rsidP="006869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97F">
        <w:rPr>
          <w:rFonts w:ascii="Arial" w:eastAsia="Times New Roman" w:hAnsi="Arial" w:cs="Arial"/>
          <w:sz w:val="24"/>
          <w:szCs w:val="24"/>
          <w:lang w:eastAsia="ru-RU"/>
        </w:rPr>
        <w:t>В 2023 году продолжены мероприятия по совершенствованию экстренной помощи</w:t>
      </w:r>
      <w:r w:rsidR="006869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697F">
        <w:rPr>
          <w:rFonts w:ascii="Arial" w:eastAsia="Times New Roman" w:hAnsi="Arial" w:cs="Arial"/>
          <w:sz w:val="24"/>
          <w:szCs w:val="24"/>
          <w:lang w:eastAsia="ru-RU"/>
        </w:rPr>
        <w:t>больным с острым инфарктом миокарда и острым нарушением мозгового кровообращения. Система оказания медицинской помощи больным с сосудистыми</w:t>
      </w:r>
    </w:p>
    <w:p w:rsidR="00423A5B" w:rsidRPr="0068697F" w:rsidRDefault="00423A5B" w:rsidP="006869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97F">
        <w:rPr>
          <w:rFonts w:ascii="Arial" w:eastAsia="Times New Roman" w:hAnsi="Arial" w:cs="Arial"/>
          <w:sz w:val="24"/>
          <w:szCs w:val="24"/>
          <w:lang w:eastAsia="ru-RU"/>
        </w:rPr>
        <w:t xml:space="preserve">заболеваниями включает, помимо проведения </w:t>
      </w:r>
      <w:proofErr w:type="spellStart"/>
      <w:r w:rsidRPr="0068697F">
        <w:rPr>
          <w:rFonts w:ascii="Arial" w:eastAsia="Times New Roman" w:hAnsi="Arial" w:cs="Arial"/>
          <w:sz w:val="24"/>
          <w:szCs w:val="24"/>
          <w:lang w:eastAsia="ru-RU"/>
        </w:rPr>
        <w:t>тромбо</w:t>
      </w:r>
      <w:r w:rsidR="0068697F">
        <w:rPr>
          <w:rFonts w:ascii="Arial" w:eastAsia="Times New Roman" w:hAnsi="Arial" w:cs="Arial"/>
          <w:sz w:val="24"/>
          <w:szCs w:val="24"/>
          <w:lang w:eastAsia="ru-RU"/>
        </w:rPr>
        <w:t>лизиса</w:t>
      </w:r>
      <w:proofErr w:type="spellEnd"/>
      <w:r w:rsidR="0068697F">
        <w:rPr>
          <w:rFonts w:ascii="Arial" w:eastAsia="Times New Roman" w:hAnsi="Arial" w:cs="Arial"/>
          <w:sz w:val="24"/>
          <w:szCs w:val="24"/>
          <w:lang w:eastAsia="ru-RU"/>
        </w:rPr>
        <w:t xml:space="preserve">, и по показаниям перевод </w:t>
      </w:r>
      <w:r w:rsidRPr="0068697F">
        <w:rPr>
          <w:rFonts w:ascii="Arial" w:eastAsia="Times New Roman" w:hAnsi="Arial" w:cs="Arial"/>
          <w:sz w:val="24"/>
          <w:szCs w:val="24"/>
          <w:lang w:eastAsia="ru-RU"/>
        </w:rPr>
        <w:t xml:space="preserve">этих пациентов в первичное сосудистое отделение (ПСО г. Черемхово с ОКС и в ПСО г. Усолье-Сибирское с ОНМК), что обеспечивает эффективное лечение этих больных на ранних стадиях заболевания. Так проведение </w:t>
      </w:r>
      <w:proofErr w:type="spellStart"/>
      <w:r w:rsidRPr="0068697F">
        <w:rPr>
          <w:rFonts w:ascii="Arial" w:eastAsia="Times New Roman" w:hAnsi="Arial" w:cs="Arial"/>
          <w:sz w:val="24"/>
          <w:szCs w:val="24"/>
          <w:lang w:eastAsia="ru-RU"/>
        </w:rPr>
        <w:t>тромболизиса</w:t>
      </w:r>
      <w:proofErr w:type="spellEnd"/>
      <w:r w:rsidRPr="0068697F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68697F">
        <w:rPr>
          <w:rFonts w:ascii="Arial" w:eastAsia="Times New Roman" w:hAnsi="Arial" w:cs="Arial"/>
          <w:sz w:val="24"/>
          <w:szCs w:val="24"/>
          <w:lang w:eastAsia="ru-RU"/>
        </w:rPr>
        <w:t>догоспитальном</w:t>
      </w:r>
      <w:proofErr w:type="spellEnd"/>
      <w:r w:rsidRPr="0068697F">
        <w:rPr>
          <w:rFonts w:ascii="Arial" w:eastAsia="Times New Roman" w:hAnsi="Arial" w:cs="Arial"/>
          <w:sz w:val="24"/>
          <w:szCs w:val="24"/>
          <w:lang w:eastAsia="ru-RU"/>
        </w:rPr>
        <w:t xml:space="preserve"> этапе составило 100 % при целевом показателе не менее 25%.</w:t>
      </w:r>
    </w:p>
    <w:p w:rsidR="00423A5B" w:rsidRPr="00423A5B" w:rsidRDefault="00423A5B" w:rsidP="006869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3A5B" w:rsidRPr="0068697F" w:rsidRDefault="00423A5B" w:rsidP="0068697F">
      <w:pPr>
        <w:spacing w:line="252" w:lineRule="auto"/>
        <w:jc w:val="center"/>
        <w:rPr>
          <w:rFonts w:ascii="Arial" w:hAnsi="Arial" w:cs="Arial"/>
          <w:bCs/>
          <w:sz w:val="24"/>
          <w:szCs w:val="24"/>
        </w:rPr>
      </w:pPr>
      <w:r w:rsidRPr="0068697F">
        <w:rPr>
          <w:rFonts w:ascii="Arial" w:hAnsi="Arial" w:cs="Arial"/>
          <w:bCs/>
          <w:sz w:val="24"/>
          <w:szCs w:val="24"/>
          <w:lang w:val="en-US"/>
        </w:rPr>
        <w:t>VIII</w:t>
      </w:r>
      <w:r w:rsidRPr="0068697F">
        <w:rPr>
          <w:rFonts w:ascii="Arial" w:hAnsi="Arial" w:cs="Arial"/>
          <w:bCs/>
          <w:sz w:val="24"/>
          <w:szCs w:val="24"/>
        </w:rPr>
        <w:t>. Вы</w:t>
      </w:r>
      <w:r w:rsidR="0068697F" w:rsidRPr="0068697F">
        <w:rPr>
          <w:rFonts w:ascii="Arial" w:hAnsi="Arial" w:cs="Arial"/>
          <w:bCs/>
          <w:sz w:val="24"/>
          <w:szCs w:val="24"/>
        </w:rPr>
        <w:t>полнение сигнальных индикаторов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35"/>
        <w:gridCol w:w="1161"/>
        <w:gridCol w:w="1013"/>
        <w:gridCol w:w="1412"/>
      </w:tblGrid>
      <w:tr w:rsidR="00423A5B" w:rsidRPr="0068697F" w:rsidTr="00423A5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№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Ключевые (сигнальные) индикаторы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</w:p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 2022 г.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</w:p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 2023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Целевые показатели МЗ РФ</w:t>
            </w:r>
          </w:p>
        </w:tc>
      </w:tr>
      <w:tr w:rsidR="00423A5B" w:rsidRPr="0068697F" w:rsidTr="00423A5B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Доля больных с острым коронарным синдромом, которым выполнен </w:t>
            </w:r>
            <w:proofErr w:type="spellStart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тромболизис</w:t>
            </w:r>
            <w:proofErr w:type="spellEnd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 (на </w:t>
            </w:r>
            <w:proofErr w:type="spellStart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догоспитальном</w:t>
            </w:r>
            <w:proofErr w:type="spellEnd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 и госпитальном этапах)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80%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100</w:t>
            </w: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Не менее 25%</w:t>
            </w:r>
          </w:p>
        </w:tc>
      </w:tr>
      <w:tr w:rsidR="00423A5B" w:rsidRPr="0068697F" w:rsidTr="00423A5B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Доля </w:t>
            </w:r>
            <w:proofErr w:type="spellStart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ангиопластик</w:t>
            </w:r>
            <w:proofErr w:type="spellEnd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 коронарных артерий, проведенных больным с острым коронарным синдромом, к общему числу выбывших больных, перенесших острый коронарный синдром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Не относится к профилю учреждения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Не относится к профилю учреждения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23A5B" w:rsidRPr="0068697F" w:rsidTr="00423A5B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Доля умерших больных с ишемическим и геморрагическим инсультом в стационарах субъекта от общего количества выбывших больных с ишемическим и геморрагическим инсультом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100%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100%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Менее 20%</w:t>
            </w:r>
          </w:p>
        </w:tc>
      </w:tr>
      <w:tr w:rsidR="00423A5B" w:rsidRPr="0068697F" w:rsidTr="00423A5B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Доля больных с острыми нарушениями мозгового кровообращения, госпитализированных в профильные отделения для лечения больных с ОНМК (региональные сосудистые центры и первичные сосудистые отделения) впервые 4,5 часа от начала заболевания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50%</w:t>
            </w:r>
          </w:p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50%</w:t>
            </w:r>
          </w:p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Не менее 40%</w:t>
            </w:r>
          </w:p>
        </w:tc>
      </w:tr>
      <w:tr w:rsidR="00423A5B" w:rsidRPr="0068697F" w:rsidTr="00423A5B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Доля больных с ишемическим инсультом, которым выполнен системный </w:t>
            </w:r>
            <w:proofErr w:type="spellStart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тромболизис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-</w:t>
            </w:r>
          </w:p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</w:tr>
      <w:tr w:rsidR="00423A5B" w:rsidRPr="0068697F" w:rsidTr="00423A5B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Доля больных с острым коронарным синдромом умерших в первые сутки от числа всех умерших с острым коронарным синдромом  за период госпитализации (суточная летальность)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0%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менее 25%</w:t>
            </w:r>
          </w:p>
        </w:tc>
      </w:tr>
      <w:tr w:rsidR="00423A5B" w:rsidRPr="0068697F" w:rsidTr="00423A5B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Процент населения  субъекта Российской Федерации вакцинированный против гриппа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50,0%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75%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30% (на конец года.)</w:t>
            </w:r>
          </w:p>
        </w:tc>
      </w:tr>
      <w:tr w:rsidR="00423A5B" w:rsidRPr="0068697F" w:rsidTr="00423A5B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Доля пострадавших при ДТП, госпитализированных в </w:t>
            </w:r>
            <w:proofErr w:type="spellStart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травмоцентры</w:t>
            </w:r>
            <w:proofErr w:type="spellEnd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 1 и 2 уровня, среди всех пострадавших при ДТП, госпитализированных в стационары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100%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100%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Не менее 82%</w:t>
            </w:r>
          </w:p>
        </w:tc>
      </w:tr>
      <w:tr w:rsidR="00423A5B" w:rsidRPr="0068697F" w:rsidTr="00423A5B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ind w:right="-249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Доля умерших в трудоспособном возрасте больных ЗНО, состоящих на учете, от общего числа умерших  в трудоспособном возрасте больных ЗНО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100%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88,9%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Не менее 90%</w:t>
            </w:r>
          </w:p>
        </w:tc>
      </w:tr>
      <w:tr w:rsidR="00423A5B" w:rsidRPr="0068697F" w:rsidTr="00423A5B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Доля случаев МЛУ/ШЛУ ТБ, эффективно закончивших лечение по IV и V режимам химиотерапии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75,0%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75,0%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не менее 60%</w:t>
            </w:r>
          </w:p>
        </w:tc>
      </w:tr>
      <w:tr w:rsidR="00423A5B" w:rsidRPr="0068697F" w:rsidTr="00423A5B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Доля впервые выявленных больных туберкулезом с </w:t>
            </w:r>
            <w:proofErr w:type="spellStart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бактериовыделением</w:t>
            </w:r>
            <w:proofErr w:type="spellEnd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, которым проведен тест на лекарственную чувствительность возбудителя (ТЧЛ) по начала лечения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100%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100%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не менее 95%</w:t>
            </w:r>
          </w:p>
        </w:tc>
      </w:tr>
      <w:tr w:rsidR="00423A5B" w:rsidRPr="0068697F" w:rsidTr="00423A5B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12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Доля пациентов с ВИЧ-инфекцией с уровнем </w:t>
            </w:r>
            <w:r w:rsidRPr="0068697F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CD</w:t>
            </w: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4+лимфоцитов менее 350 клеток/</w:t>
            </w:r>
            <w:proofErr w:type="spellStart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мкл</w:t>
            </w:r>
            <w:proofErr w:type="spellEnd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, охваченных </w:t>
            </w:r>
            <w:proofErr w:type="spellStart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химиопрофилактикой</w:t>
            </w:r>
            <w:proofErr w:type="spellEnd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 туберкулеза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98%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25</w:t>
            </w: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Не менее 95%</w:t>
            </w:r>
          </w:p>
        </w:tc>
      </w:tr>
      <w:tr w:rsidR="00423A5B" w:rsidRPr="0068697F" w:rsidTr="00423A5B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13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Доля больных с ЗНО, выявленных активно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sz w:val="24"/>
                <w:szCs w:val="24"/>
              </w:rPr>
              <w:t>8,8%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sz w:val="24"/>
                <w:szCs w:val="24"/>
                <w:lang w:val="en-US"/>
              </w:rPr>
              <w:t>17,</w:t>
            </w:r>
            <w:r w:rsidRPr="0068697F">
              <w:rPr>
                <w:rFonts w:ascii="Courier New" w:hAnsi="Courier New" w:cs="Courier New"/>
                <w:sz w:val="24"/>
                <w:szCs w:val="24"/>
              </w:rPr>
              <w:t>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Не менее 23,5%</w:t>
            </w:r>
          </w:p>
        </w:tc>
      </w:tr>
      <w:tr w:rsidR="00423A5B" w:rsidRPr="0068697F" w:rsidTr="00423A5B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14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Доля лиц, взятых на диспансерное наблюдение из числа с впервые в жизни установленным диагнозом болезней печени и поджелудочной железы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83,3%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77,2%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Не менее 70%</w:t>
            </w:r>
          </w:p>
        </w:tc>
      </w:tr>
      <w:tr w:rsidR="00423A5B" w:rsidRPr="0068697F" w:rsidTr="00423A5B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15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Доля выездов бригад скорой медицинской помощи со временем </w:t>
            </w:r>
            <w:proofErr w:type="spellStart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доезда</w:t>
            </w:r>
            <w:proofErr w:type="spellEnd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 до места ДТП со сроком </w:t>
            </w:r>
            <w:proofErr w:type="spellStart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доезда</w:t>
            </w:r>
            <w:proofErr w:type="spellEnd"/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 xml:space="preserve"> до 20`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93,4%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93.7</w:t>
            </w: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Не менее 95%</w:t>
            </w:r>
          </w:p>
        </w:tc>
      </w:tr>
      <w:tr w:rsidR="00423A5B" w:rsidRPr="0068697F" w:rsidTr="00423A5B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16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Доля лиц с пневмонией, пролеченных в стационаре, от числа всех заболевших пневмонией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89,0%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sz w:val="24"/>
                <w:szCs w:val="24"/>
              </w:rPr>
              <w:t>89,0%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5B" w:rsidRPr="0068697F" w:rsidRDefault="00423A5B" w:rsidP="0068697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68697F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Не менее 85%</w:t>
            </w:r>
          </w:p>
        </w:tc>
      </w:tr>
    </w:tbl>
    <w:p w:rsidR="00423A5B" w:rsidRPr="0068697F" w:rsidRDefault="00423A5B" w:rsidP="00423A5B">
      <w:pPr>
        <w:spacing w:line="252" w:lineRule="auto"/>
        <w:jc w:val="both"/>
        <w:rPr>
          <w:rFonts w:ascii="Courier New" w:hAnsi="Courier New" w:cs="Courier New"/>
          <w:bCs/>
          <w:sz w:val="24"/>
          <w:szCs w:val="24"/>
          <w:highlight w:val="lightGray"/>
        </w:rPr>
      </w:pPr>
    </w:p>
    <w:p w:rsidR="00423A5B" w:rsidRPr="0068697F" w:rsidRDefault="00423A5B" w:rsidP="00423A5B">
      <w:pPr>
        <w:spacing w:line="252" w:lineRule="auto"/>
        <w:jc w:val="both"/>
        <w:rPr>
          <w:rFonts w:ascii="Courier New" w:hAnsi="Courier New" w:cs="Courier New"/>
          <w:bCs/>
          <w:sz w:val="24"/>
          <w:szCs w:val="24"/>
          <w:highlight w:val="lightGray"/>
        </w:rPr>
      </w:pPr>
    </w:p>
    <w:p w:rsidR="00423A5B" w:rsidRPr="0068697F" w:rsidRDefault="00423A5B" w:rsidP="00423A5B">
      <w:pPr>
        <w:spacing w:line="252" w:lineRule="auto"/>
        <w:jc w:val="both"/>
        <w:rPr>
          <w:rFonts w:ascii="Courier New" w:hAnsi="Courier New" w:cs="Courier New"/>
          <w:bCs/>
          <w:sz w:val="24"/>
          <w:szCs w:val="24"/>
          <w:highlight w:val="lightGray"/>
        </w:rPr>
      </w:pPr>
    </w:p>
    <w:p w:rsidR="00423A5B" w:rsidRPr="00423A5B" w:rsidRDefault="00423A5B" w:rsidP="00423A5B">
      <w:pPr>
        <w:spacing w:line="252" w:lineRule="auto"/>
      </w:pPr>
    </w:p>
    <w:p w:rsidR="00423A5B" w:rsidRPr="00423A5B" w:rsidRDefault="00423A5B" w:rsidP="00423A5B">
      <w:pPr>
        <w:spacing w:line="252" w:lineRule="auto"/>
      </w:pPr>
    </w:p>
    <w:p w:rsidR="00423A5B" w:rsidRPr="00903C9F" w:rsidRDefault="00423A5B" w:rsidP="00903C9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4F6E55" w:rsidRDefault="004F6E55" w:rsidP="004F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96" w:rsidRDefault="00936796"/>
    <w:sectPr w:rsidR="00936796" w:rsidSect="0068697F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2AD6"/>
    <w:multiLevelType w:val="hybridMultilevel"/>
    <w:tmpl w:val="09EC1D18"/>
    <w:lvl w:ilvl="0" w:tplc="8250A7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94AB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9CD0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A2A8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5E90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FA8F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8A57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0229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4A9C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CC"/>
    <w:rsid w:val="000B174A"/>
    <w:rsid w:val="00153572"/>
    <w:rsid w:val="001A4C16"/>
    <w:rsid w:val="001A7CA5"/>
    <w:rsid w:val="001C7F7D"/>
    <w:rsid w:val="002335F3"/>
    <w:rsid w:val="0025724D"/>
    <w:rsid w:val="00274F02"/>
    <w:rsid w:val="00282F0C"/>
    <w:rsid w:val="002952B0"/>
    <w:rsid w:val="002D461A"/>
    <w:rsid w:val="00310A61"/>
    <w:rsid w:val="003B6891"/>
    <w:rsid w:val="00423A5B"/>
    <w:rsid w:val="004F6E55"/>
    <w:rsid w:val="00543A61"/>
    <w:rsid w:val="005729FD"/>
    <w:rsid w:val="005B6BE6"/>
    <w:rsid w:val="005F4C41"/>
    <w:rsid w:val="006212F6"/>
    <w:rsid w:val="0068697F"/>
    <w:rsid w:val="006C6AAC"/>
    <w:rsid w:val="00703611"/>
    <w:rsid w:val="00852A2E"/>
    <w:rsid w:val="00865C45"/>
    <w:rsid w:val="008A3AA3"/>
    <w:rsid w:val="008E4CCF"/>
    <w:rsid w:val="00903C9F"/>
    <w:rsid w:val="00925F4C"/>
    <w:rsid w:val="00936796"/>
    <w:rsid w:val="009A1697"/>
    <w:rsid w:val="009D0981"/>
    <w:rsid w:val="009F5B0E"/>
    <w:rsid w:val="00A6062A"/>
    <w:rsid w:val="00A830CC"/>
    <w:rsid w:val="00A97E3B"/>
    <w:rsid w:val="00AA4812"/>
    <w:rsid w:val="00AE019F"/>
    <w:rsid w:val="00AF188A"/>
    <w:rsid w:val="00AF5D7B"/>
    <w:rsid w:val="00AF7204"/>
    <w:rsid w:val="00BD0E66"/>
    <w:rsid w:val="00C1420D"/>
    <w:rsid w:val="00C4323C"/>
    <w:rsid w:val="00CC4D5B"/>
    <w:rsid w:val="00D562D1"/>
    <w:rsid w:val="00D66E08"/>
    <w:rsid w:val="00E20E99"/>
    <w:rsid w:val="00E518EB"/>
    <w:rsid w:val="00E656EA"/>
    <w:rsid w:val="00E8343E"/>
    <w:rsid w:val="00ED1E50"/>
    <w:rsid w:val="00F01534"/>
    <w:rsid w:val="00F56CD0"/>
    <w:rsid w:val="00F62662"/>
    <w:rsid w:val="00F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25BE"/>
  <w15:chartTrackingRefBased/>
  <w15:docId w15:val="{5316527A-4A51-437B-AFA5-2E82F59D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D461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2D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2D4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C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0981"/>
    <w:pPr>
      <w:spacing w:line="256" w:lineRule="auto"/>
      <w:ind w:left="720"/>
      <w:contextualSpacing/>
    </w:pPr>
  </w:style>
  <w:style w:type="table" w:styleId="a8">
    <w:name w:val="Table Grid"/>
    <w:basedOn w:val="a1"/>
    <w:uiPriority w:val="59"/>
    <w:rsid w:val="009D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23A5B"/>
  </w:style>
  <w:style w:type="character" w:customStyle="1" w:styleId="10">
    <w:name w:val="Текст выноски Знак1"/>
    <w:basedOn w:val="a0"/>
    <w:uiPriority w:val="99"/>
    <w:semiHidden/>
    <w:rsid w:val="00423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</cp:lastModifiedBy>
  <cp:revision>29</cp:revision>
  <cp:lastPrinted>2024-03-29T07:38:00Z</cp:lastPrinted>
  <dcterms:created xsi:type="dcterms:W3CDTF">2023-02-06T00:22:00Z</dcterms:created>
  <dcterms:modified xsi:type="dcterms:W3CDTF">2024-03-29T07:38:00Z</dcterms:modified>
</cp:coreProperties>
</file>