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7C7" w:rsidRPr="009657C7" w:rsidRDefault="009657C7" w:rsidP="0062476A">
      <w:pPr>
        <w:spacing w:before="100" w:beforeAutospacing="1" w:after="100" w:afterAutospacing="1" w:line="240" w:lineRule="auto"/>
        <w:ind w:firstLine="851"/>
        <w:jc w:val="center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b/>
          <w:bCs/>
          <w:sz w:val="24"/>
          <w:szCs w:val="28"/>
          <w:lang w:eastAsia="ru-RU"/>
        </w:rPr>
        <w:t>Государственны</w:t>
      </w:r>
      <w:bookmarkStart w:id="0" w:name="_GoBack"/>
      <w:bookmarkEnd w:id="0"/>
      <w:r w:rsidRPr="009657C7">
        <w:rPr>
          <w:rFonts w:eastAsia="Times New Roman"/>
          <w:b/>
          <w:bCs/>
          <w:sz w:val="24"/>
          <w:szCs w:val="28"/>
          <w:lang w:eastAsia="ru-RU"/>
        </w:rPr>
        <w:t>е услуги в электронном виде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С 1 октября 2011 года в рамках реализации требований Федерального закона от 27 июля 2010 г. № 210-ФЗ «Об организации предоставления государственных и муниципальных услуг» МВД России приступило к предоставлению государственных услуг и функций в упрощенном порядке.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Список структурных подразделений, их адреса, контактные телефоны и перечень государственных услуг предоставляемых  в электронном виде приведены ниже. Адрес единого портала государственных и муниципальных услуг  </w:t>
      </w:r>
      <w:hyperlink r:id="rId6" w:tooltip="www.gosuslugi.ru" w:history="1">
        <w:r w:rsidRPr="009657C7">
          <w:rPr>
            <w:rFonts w:eastAsia="Times New Roman"/>
            <w:color w:val="0000FF"/>
            <w:sz w:val="24"/>
            <w:szCs w:val="28"/>
            <w:u w:val="single"/>
            <w:lang w:eastAsia="ru-RU"/>
          </w:rPr>
          <w:t>www.gosuslugi.ru</w:t>
        </w:r>
      </w:hyperlink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b/>
          <w:bCs/>
          <w:sz w:val="24"/>
          <w:szCs w:val="28"/>
          <w:lang w:eastAsia="ru-RU"/>
        </w:rPr>
        <w:t>Оформление документов через Интернет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Для оформления документов посредством сети Интернет необходимо сначала пройти процедуру авторизации на </w:t>
      </w:r>
      <w:hyperlink r:id="rId7" w:tgtFrame="_blank" w:history="1">
        <w:r w:rsidRPr="009657C7">
          <w:rPr>
            <w:rFonts w:eastAsia="Times New Roman"/>
            <w:color w:val="0000FF"/>
            <w:sz w:val="24"/>
            <w:szCs w:val="28"/>
            <w:u w:val="single"/>
            <w:lang w:eastAsia="ru-RU"/>
          </w:rPr>
          <w:t>Едином портале государственных и муниципальных услуг.</w:t>
        </w:r>
      </w:hyperlink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b/>
          <w:bCs/>
          <w:sz w:val="24"/>
          <w:szCs w:val="28"/>
          <w:lang w:eastAsia="ru-RU"/>
        </w:rPr>
        <w:t>Для авторизации гражданину РФ</w:t>
      </w:r>
      <w:r w:rsidRPr="009657C7">
        <w:rPr>
          <w:rFonts w:eastAsia="Times New Roman"/>
          <w:sz w:val="24"/>
          <w:szCs w:val="28"/>
          <w:lang w:eastAsia="ru-RU"/>
        </w:rPr>
        <w:t> необходимо ввести страховой номер индивидуального лицевого счета застрахованного лица, выданный Пенсионным фондом Российской Федерации (СНИЛС) и пароль, полученный после регистрации на Едином портале. Если Вы не знаете свой СНИЛС, обратитесь в ближайшее отделение Пенсионного фонда Российской Федерации.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Для получения пароля, Вам необходимо пройти </w:t>
      </w:r>
      <w:hyperlink r:id="rId8" w:tgtFrame="_blank" w:history="1">
        <w:r w:rsidRPr="009657C7">
          <w:rPr>
            <w:rFonts w:eastAsia="Times New Roman"/>
            <w:color w:val="0000FF"/>
            <w:sz w:val="24"/>
            <w:szCs w:val="28"/>
            <w:u w:val="single"/>
            <w:lang w:eastAsia="ru-RU"/>
          </w:rPr>
          <w:t>процедуру регистрации.</w:t>
        </w:r>
      </w:hyperlink>
      <w:r w:rsidRPr="009657C7">
        <w:rPr>
          <w:rFonts w:eastAsia="Times New Roman"/>
          <w:sz w:val="24"/>
          <w:szCs w:val="28"/>
          <w:lang w:eastAsia="ru-RU"/>
        </w:rPr>
        <w:t> Регистрация включает в себя три основных этапа: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1. Заполнение регистрационной анкеты</w:t>
      </w:r>
      <w:r>
        <w:rPr>
          <w:rFonts w:eastAsia="Times New Roman"/>
          <w:sz w:val="24"/>
          <w:szCs w:val="28"/>
          <w:lang w:eastAsia="ru-RU"/>
        </w:rPr>
        <w:t xml:space="preserve">. </w:t>
      </w:r>
      <w:r w:rsidRPr="009657C7">
        <w:rPr>
          <w:rFonts w:eastAsia="Times New Roman"/>
          <w:sz w:val="24"/>
          <w:szCs w:val="28"/>
          <w:lang w:eastAsia="ru-RU"/>
        </w:rPr>
        <w:t>На этом этапе пользователь вносит свои данные в анкету, и происходит их автоматизированная проверка в ведомственных базах данных. В связи с тем, что проверка происходит онлайн, при большом количестве одновременных обращений пользователей возможны задержки с ответом.</w:t>
      </w:r>
      <w:r>
        <w:rPr>
          <w:rFonts w:eastAsia="Times New Roman"/>
          <w:sz w:val="24"/>
          <w:szCs w:val="28"/>
          <w:lang w:eastAsia="ru-RU"/>
        </w:rPr>
        <w:t xml:space="preserve"> </w:t>
      </w:r>
      <w:r w:rsidRPr="009657C7">
        <w:rPr>
          <w:rFonts w:eastAsia="Times New Roman"/>
          <w:sz w:val="24"/>
          <w:szCs w:val="28"/>
          <w:lang w:eastAsia="ru-RU"/>
        </w:rPr>
        <w:t>Также на этом этапе пользователю отправляются на указанные в анкете номер телефона и адрес электронной почты, регистрационные коды, которые нужно ввести в соответствующие поля.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lastRenderedPageBreak/>
        <w:t>2. Отправка пользователю письма с кодом авторизации</w:t>
      </w:r>
      <w:r>
        <w:rPr>
          <w:rFonts w:eastAsia="Times New Roman"/>
          <w:sz w:val="24"/>
          <w:szCs w:val="28"/>
          <w:lang w:eastAsia="ru-RU"/>
        </w:rPr>
        <w:t xml:space="preserve">. </w:t>
      </w:r>
      <w:r w:rsidRPr="009657C7">
        <w:rPr>
          <w:rFonts w:eastAsia="Times New Roman"/>
          <w:sz w:val="24"/>
          <w:szCs w:val="28"/>
          <w:lang w:eastAsia="ru-RU"/>
        </w:rPr>
        <w:t>Для гражданина РФ. После заполнения анкеты на указанный в ней пользователем почтовый адрес отправляется бумажное письмо с кодом авторизации. Заказное письмо будет доставлено в период от 10 дней до 2-х недель в зависимости от удаленности региона.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3. Завершение регистрации на Портале</w:t>
      </w:r>
      <w:r>
        <w:rPr>
          <w:rFonts w:eastAsia="Times New Roman"/>
          <w:sz w:val="24"/>
          <w:szCs w:val="28"/>
          <w:lang w:eastAsia="ru-RU"/>
        </w:rPr>
        <w:t xml:space="preserve">. </w:t>
      </w:r>
      <w:r w:rsidRPr="009657C7">
        <w:rPr>
          <w:rFonts w:eastAsia="Times New Roman"/>
          <w:sz w:val="24"/>
          <w:szCs w:val="28"/>
          <w:lang w:eastAsia="ru-RU"/>
        </w:rPr>
        <w:t>На этом этапе пользователь завершает регистрацию на Портале путем ввода кода авторизации из полученного им бумажного или электронного письма.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Процедура регистрации предусмотрена для снижения рисков несанкционированного доступа к персональным данным гражданина. Процедуру регистрации проходят один раз.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 </w:t>
      </w:r>
      <w:r w:rsidRPr="009657C7">
        <w:rPr>
          <w:rFonts w:eastAsia="Times New Roman"/>
          <w:b/>
          <w:bCs/>
          <w:sz w:val="24"/>
          <w:szCs w:val="28"/>
          <w:lang w:eastAsia="ru-RU"/>
        </w:rPr>
        <w:t>Для регистрации гражданину потребуются: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В регистрационную анкету вносятся следующие данные пользователя: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* </w:t>
      </w:r>
      <w:r w:rsidRPr="009657C7">
        <w:rPr>
          <w:rFonts w:eastAsia="Times New Roman"/>
          <w:b/>
          <w:bCs/>
          <w:sz w:val="24"/>
          <w:szCs w:val="28"/>
          <w:lang w:eastAsia="ru-RU"/>
        </w:rPr>
        <w:t>Фамилия, имя и отчество</w:t>
      </w:r>
      <w:r w:rsidRPr="009657C7">
        <w:rPr>
          <w:rFonts w:eastAsia="Times New Roman"/>
          <w:sz w:val="24"/>
          <w:szCs w:val="28"/>
          <w:lang w:eastAsia="ru-RU"/>
        </w:rPr>
        <w:t>;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* </w:t>
      </w:r>
      <w:r w:rsidRPr="009657C7">
        <w:rPr>
          <w:rFonts w:eastAsia="Times New Roman"/>
          <w:b/>
          <w:bCs/>
          <w:sz w:val="24"/>
          <w:szCs w:val="28"/>
          <w:lang w:eastAsia="ru-RU"/>
        </w:rPr>
        <w:t>Номер СНИЛС </w:t>
      </w:r>
      <w:r w:rsidRPr="009657C7">
        <w:rPr>
          <w:rFonts w:eastAsia="Times New Roman"/>
          <w:sz w:val="24"/>
          <w:szCs w:val="28"/>
          <w:lang w:eastAsia="ru-RU"/>
        </w:rPr>
        <w:t>— страховой номер индивидуального лицевого счета, указанный на пластиковой карточке, выданной Пенсионным фондом Российской Федерации;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* </w:t>
      </w:r>
      <w:r w:rsidRPr="009657C7">
        <w:rPr>
          <w:rFonts w:eastAsia="Times New Roman"/>
          <w:b/>
          <w:bCs/>
          <w:sz w:val="24"/>
          <w:szCs w:val="28"/>
          <w:lang w:eastAsia="ru-RU"/>
        </w:rPr>
        <w:t>Номер ИНН</w:t>
      </w:r>
      <w:r w:rsidRPr="009657C7">
        <w:rPr>
          <w:rFonts w:eastAsia="Times New Roman"/>
          <w:sz w:val="24"/>
          <w:szCs w:val="28"/>
          <w:lang w:eastAsia="ru-RU"/>
        </w:rPr>
        <w:t> — в данное поле вносится идентификационный номер налогоплательщика, присвоенный пользователю Федеральной налоговой службой;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* </w:t>
      </w:r>
      <w:r w:rsidRPr="009657C7">
        <w:rPr>
          <w:rFonts w:eastAsia="Times New Roman"/>
          <w:b/>
          <w:bCs/>
          <w:sz w:val="24"/>
          <w:szCs w:val="28"/>
          <w:lang w:eastAsia="ru-RU"/>
        </w:rPr>
        <w:t>Почтовый адрес</w:t>
      </w:r>
      <w:r w:rsidRPr="009657C7">
        <w:rPr>
          <w:rFonts w:eastAsia="Times New Roman"/>
          <w:sz w:val="24"/>
          <w:szCs w:val="28"/>
          <w:lang w:eastAsia="ru-RU"/>
        </w:rPr>
        <w:t>, на который пользователю будет доставлено бумажное письмо с кодом авторизации;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* </w:t>
      </w:r>
      <w:r w:rsidRPr="009657C7">
        <w:rPr>
          <w:rFonts w:eastAsia="Times New Roman"/>
          <w:b/>
          <w:bCs/>
          <w:sz w:val="24"/>
          <w:szCs w:val="28"/>
          <w:lang w:eastAsia="ru-RU"/>
        </w:rPr>
        <w:t>Номер контактного мобильного телефона</w:t>
      </w:r>
      <w:r w:rsidRPr="009657C7">
        <w:rPr>
          <w:rFonts w:eastAsia="Times New Roman"/>
          <w:sz w:val="24"/>
          <w:szCs w:val="28"/>
          <w:lang w:eastAsia="ru-RU"/>
        </w:rPr>
        <w:t>;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* </w:t>
      </w:r>
      <w:r w:rsidRPr="009657C7">
        <w:rPr>
          <w:rFonts w:eastAsia="Times New Roman"/>
          <w:b/>
          <w:bCs/>
          <w:sz w:val="24"/>
          <w:szCs w:val="28"/>
          <w:lang w:eastAsia="ru-RU"/>
        </w:rPr>
        <w:t>Контактный адрес электронной почты</w:t>
      </w:r>
      <w:r w:rsidRPr="009657C7">
        <w:rPr>
          <w:rFonts w:eastAsia="Times New Roman"/>
          <w:sz w:val="24"/>
          <w:szCs w:val="28"/>
          <w:lang w:eastAsia="ru-RU"/>
        </w:rPr>
        <w:t>;</w:t>
      </w:r>
    </w:p>
    <w:p w:rsidR="009657C7" w:rsidRDefault="009657C7" w:rsidP="009657C7">
      <w:pPr>
        <w:spacing w:before="100" w:beforeAutospacing="1" w:after="100" w:afterAutospacing="1" w:line="240" w:lineRule="auto"/>
        <w:ind w:firstLine="851"/>
        <w:jc w:val="center"/>
        <w:outlineLvl w:val="0"/>
        <w:rPr>
          <w:rFonts w:eastAsia="Times New Roman"/>
          <w:b/>
          <w:bCs/>
          <w:kern w:val="36"/>
          <w:sz w:val="24"/>
          <w:szCs w:val="28"/>
          <w:lang w:eastAsia="ru-RU"/>
        </w:rPr>
      </w:pP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lastRenderedPageBreak/>
        <w:t xml:space="preserve">Также пользователь вводит пароль для своего входа в «Личный кабинет», контрольный вопрос и ответ на него, с помощью </w:t>
      </w:r>
      <w:proofErr w:type="gramStart"/>
      <w:r w:rsidRPr="009657C7">
        <w:rPr>
          <w:rFonts w:eastAsia="Times New Roman"/>
          <w:sz w:val="24"/>
          <w:szCs w:val="28"/>
          <w:lang w:eastAsia="ru-RU"/>
        </w:rPr>
        <w:t>которых</w:t>
      </w:r>
      <w:proofErr w:type="gramEnd"/>
      <w:r w:rsidRPr="009657C7">
        <w:rPr>
          <w:rFonts w:eastAsia="Times New Roman"/>
          <w:sz w:val="24"/>
          <w:szCs w:val="28"/>
          <w:lang w:eastAsia="ru-RU"/>
        </w:rPr>
        <w:t xml:space="preserve"> можно будет восстановить пароль при его утрате.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Введенные при регистрации фамилия, имя и отчество, номера ИНН и СНИЛС в процессе регистрации сверяются с данными, содержащимися в ведомственных базах данных Пенсионного фонда и Федеральной налоговой службы.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Регистрация на Портале позволит получить доступ к интерактивным сервисам.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В случае возникновения вопросов, связанных с предоставлением государственных услуг, пользователь может направить письмо на адрес электронной почты: </w:t>
      </w:r>
      <w:hyperlink r:id="rId9" w:tgtFrame="_blank" w:history="1">
        <w:r w:rsidRPr="009657C7">
          <w:rPr>
            <w:rFonts w:eastAsia="Times New Roman"/>
            <w:color w:val="0000FF"/>
            <w:sz w:val="24"/>
            <w:szCs w:val="28"/>
            <w:u w:val="single"/>
            <w:lang w:eastAsia="ru-RU"/>
          </w:rPr>
          <w:t>mvd38@mvd.gov.ru</w:t>
        </w:r>
      </w:hyperlink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Cs w:val="28"/>
          <w:lang w:eastAsia="ru-RU"/>
        </w:rPr>
      </w:pPr>
      <w:r w:rsidRPr="009657C7">
        <w:rPr>
          <w:rFonts w:eastAsia="Times New Roman"/>
          <w:noProof/>
          <w:color w:val="0000FF"/>
          <w:szCs w:val="28"/>
          <w:lang w:eastAsia="ru-RU"/>
        </w:rPr>
        <w:drawing>
          <wp:inline distT="0" distB="0" distL="0" distR="0" wp14:anchorId="415F512A" wp14:editId="00B99C84">
            <wp:extent cx="4133850" cy="554348"/>
            <wp:effectExtent l="0" t="0" r="0" b="0"/>
            <wp:docPr id="1" name="Рисунок 1" descr="https://38.mvd.ru/upload/site41/gosuslugi/Vash3.png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38.mvd.ru/upload/site41/gosuslugi/Vash3.png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3850" cy="554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Электронный Интернет-сервис Минэкономразвития России "Ваш контроль" предоставляет гражданам и организациям возможность оставлять оценки, отзывы и мнения о качестве государственных услуг по результатам их представления соответствующими территориальными органами МВД России.</w:t>
      </w:r>
    </w:p>
    <w:p w:rsid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>
        <w:rPr>
          <w:rFonts w:eastAsia="Times New Roman"/>
          <w:sz w:val="24"/>
          <w:szCs w:val="28"/>
          <w:lang w:eastAsia="ru-RU"/>
        </w:rPr>
        <w:t>МО МВД России «Черемховский» предоставляются следующие государственные услуги:</w:t>
      </w:r>
    </w:p>
    <w:p w:rsidR="009657C7" w:rsidRPr="006C66B9" w:rsidRDefault="009657C7" w:rsidP="009657C7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C66B9">
        <w:rPr>
          <w:rFonts w:ascii="Times New Roman" w:hAnsi="Times New Roman" w:cs="Times New Roman"/>
          <w:b/>
          <w:sz w:val="24"/>
          <w:szCs w:val="26"/>
        </w:rPr>
        <w:t>1. выдача регистрационных свидетельств на транспорт и водительских удостоверений;</w:t>
      </w:r>
    </w:p>
    <w:p w:rsidR="009657C7" w:rsidRPr="006C66B9" w:rsidRDefault="009657C7" w:rsidP="009657C7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C66B9">
        <w:rPr>
          <w:rFonts w:ascii="Times New Roman" w:hAnsi="Times New Roman" w:cs="Times New Roman"/>
          <w:b/>
          <w:sz w:val="24"/>
          <w:szCs w:val="26"/>
        </w:rPr>
        <w:t>2. выдача разрешений на право ношения и хранения оружия, на частную охранную и детективную деятельность;</w:t>
      </w:r>
    </w:p>
    <w:p w:rsidR="009657C7" w:rsidRPr="006C66B9" w:rsidRDefault="009657C7" w:rsidP="009657C7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C66B9">
        <w:rPr>
          <w:rFonts w:ascii="Times New Roman" w:hAnsi="Times New Roman" w:cs="Times New Roman"/>
          <w:b/>
          <w:sz w:val="24"/>
          <w:szCs w:val="26"/>
        </w:rPr>
        <w:t>3. выдача справок о судимости, уголовном преследовании, реабилитированным и архивных справок;</w:t>
      </w:r>
    </w:p>
    <w:p w:rsidR="009657C7" w:rsidRPr="006C66B9" w:rsidRDefault="009657C7" w:rsidP="009657C7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C66B9">
        <w:rPr>
          <w:rFonts w:ascii="Times New Roman" w:hAnsi="Times New Roman" w:cs="Times New Roman"/>
          <w:b/>
          <w:sz w:val="24"/>
          <w:szCs w:val="26"/>
        </w:rPr>
        <w:t xml:space="preserve">4. </w:t>
      </w:r>
      <w:proofErr w:type="gramStart"/>
      <w:r w:rsidRPr="006C66B9">
        <w:rPr>
          <w:rFonts w:ascii="Times New Roman" w:hAnsi="Times New Roman" w:cs="Times New Roman"/>
          <w:b/>
          <w:sz w:val="24"/>
          <w:szCs w:val="26"/>
        </w:rPr>
        <w:t>добровольное</w:t>
      </w:r>
      <w:proofErr w:type="gramEnd"/>
      <w:r w:rsidRPr="006C66B9">
        <w:rPr>
          <w:rFonts w:ascii="Times New Roman" w:hAnsi="Times New Roman" w:cs="Times New Roman"/>
          <w:b/>
          <w:sz w:val="24"/>
          <w:szCs w:val="26"/>
        </w:rPr>
        <w:t xml:space="preserve"> </w:t>
      </w:r>
      <w:proofErr w:type="spellStart"/>
      <w:r w:rsidRPr="006C66B9">
        <w:rPr>
          <w:rFonts w:ascii="Times New Roman" w:hAnsi="Times New Roman" w:cs="Times New Roman"/>
          <w:b/>
          <w:sz w:val="24"/>
          <w:szCs w:val="26"/>
        </w:rPr>
        <w:t>дактилоскопирование</w:t>
      </w:r>
      <w:proofErr w:type="spellEnd"/>
      <w:r w:rsidRPr="006C66B9">
        <w:rPr>
          <w:rFonts w:ascii="Times New Roman" w:hAnsi="Times New Roman" w:cs="Times New Roman"/>
          <w:b/>
          <w:sz w:val="24"/>
          <w:szCs w:val="26"/>
        </w:rPr>
        <w:t xml:space="preserve"> граждан;</w:t>
      </w:r>
    </w:p>
    <w:p w:rsidR="009657C7" w:rsidRPr="006C66B9" w:rsidRDefault="009657C7" w:rsidP="009657C7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6"/>
        </w:rPr>
      </w:pPr>
      <w:r w:rsidRPr="006C66B9">
        <w:rPr>
          <w:rFonts w:ascii="Times New Roman" w:hAnsi="Times New Roman" w:cs="Times New Roman"/>
          <w:b/>
          <w:sz w:val="24"/>
          <w:szCs w:val="26"/>
        </w:rPr>
        <w:t>5. регистрация сообщений и заявлений о преступлениях и правонарушениях.</w:t>
      </w:r>
    </w:p>
    <w:p w:rsidR="006C66B9" w:rsidRDefault="006C66B9" w:rsidP="006C66B9">
      <w:pPr>
        <w:pStyle w:val="a8"/>
        <w:jc w:val="center"/>
        <w:rPr>
          <w:b/>
          <w:sz w:val="24"/>
          <w:lang w:eastAsia="ru-RU"/>
        </w:rPr>
      </w:pPr>
      <w:r w:rsidRPr="006C66B9">
        <w:rPr>
          <w:b/>
          <w:sz w:val="24"/>
          <w:lang w:eastAsia="ru-RU"/>
        </w:rPr>
        <w:lastRenderedPageBreak/>
        <w:t xml:space="preserve">ПАМЯТКА </w:t>
      </w:r>
    </w:p>
    <w:p w:rsidR="009657C7" w:rsidRDefault="006C66B9" w:rsidP="006C66B9">
      <w:pPr>
        <w:pStyle w:val="a8"/>
        <w:jc w:val="center"/>
        <w:rPr>
          <w:b/>
          <w:sz w:val="24"/>
          <w:lang w:eastAsia="ru-RU"/>
        </w:rPr>
      </w:pPr>
      <w:r w:rsidRPr="006C66B9">
        <w:rPr>
          <w:b/>
          <w:sz w:val="24"/>
          <w:lang w:eastAsia="ru-RU"/>
        </w:rPr>
        <w:t>ГРАЖДАНИНУ-ПОЛЬЗОВАТЕЛЮ ГОСУСЛУГ</w:t>
      </w:r>
      <w:r>
        <w:rPr>
          <w:b/>
          <w:sz w:val="24"/>
          <w:lang w:eastAsia="ru-RU"/>
        </w:rPr>
        <w:t xml:space="preserve"> ПО</w:t>
      </w:r>
      <w:r w:rsidRPr="006C66B9">
        <w:rPr>
          <w:b/>
          <w:sz w:val="24"/>
          <w:lang w:eastAsia="ru-RU"/>
        </w:rPr>
        <w:t xml:space="preserve"> ИНТЕРНЕТ</w:t>
      </w:r>
      <w:r>
        <w:rPr>
          <w:b/>
          <w:sz w:val="24"/>
          <w:lang w:eastAsia="ru-RU"/>
        </w:rPr>
        <w:t>У</w:t>
      </w:r>
    </w:p>
    <w:p w:rsidR="006C66B9" w:rsidRPr="006C66B9" w:rsidRDefault="006C66B9" w:rsidP="006C66B9">
      <w:pPr>
        <w:pStyle w:val="a8"/>
        <w:jc w:val="center"/>
        <w:rPr>
          <w:b/>
          <w:sz w:val="16"/>
          <w:lang w:eastAsia="ru-RU"/>
        </w:rPr>
      </w:pPr>
    </w:p>
    <w:p w:rsidR="009657C7" w:rsidRPr="009657C7" w:rsidRDefault="009657C7" w:rsidP="009657C7">
      <w:pPr>
        <w:spacing w:after="0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Справочно-информационный портал «Государственные услуги» является единой точкой доступа граждан и организаций к информации о государственных услугах, предоставляемых органами исполнительной власти Российской Федерации, а также о возможности получения этих услуг.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Портал «Государственные услуги» доступен любому пользователю информационно-телекоммуникационной сети Интернет и организован таким образом, чтобы обеспечить простой и эффективный поиск информац</w:t>
      </w:r>
      <w:proofErr w:type="gramStart"/>
      <w:r w:rsidRPr="009657C7">
        <w:rPr>
          <w:rFonts w:eastAsia="Times New Roman"/>
          <w:sz w:val="24"/>
          <w:szCs w:val="28"/>
          <w:lang w:eastAsia="ru-RU"/>
        </w:rPr>
        <w:t>ии и ее</w:t>
      </w:r>
      <w:proofErr w:type="gramEnd"/>
      <w:r w:rsidRPr="009657C7">
        <w:rPr>
          <w:rFonts w:eastAsia="Times New Roman"/>
          <w:sz w:val="24"/>
          <w:szCs w:val="28"/>
          <w:lang w:eastAsia="ru-RU"/>
        </w:rPr>
        <w:t xml:space="preserve"> представление.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Зарегистрировавшись в «Личном кабинете» можно обратиться за нужной услугой в электронном виде (если такая возможность уже предусмотрена ведомством), а также воспользоваться другими онлайновыми сервисами. На портале реализован механизм единой авторизации, не требующий повторного ввода учетных данных и позволяющий однозначно идентифицировать пользователя в ведомственной информационной системе.</w:t>
      </w:r>
    </w:p>
    <w:p w:rsidR="009657C7" w:rsidRPr="009657C7" w:rsidRDefault="009657C7" w:rsidP="009657C7">
      <w:pPr>
        <w:spacing w:before="100" w:beforeAutospacing="1" w:after="100" w:afterAutospacing="1" w:line="240" w:lineRule="auto"/>
        <w:ind w:firstLine="851"/>
        <w:jc w:val="both"/>
        <w:rPr>
          <w:rFonts w:eastAsia="Times New Roman"/>
          <w:sz w:val="24"/>
          <w:szCs w:val="28"/>
          <w:lang w:eastAsia="ru-RU"/>
        </w:rPr>
      </w:pPr>
      <w:r w:rsidRPr="009657C7">
        <w:rPr>
          <w:rFonts w:eastAsia="Times New Roman"/>
          <w:sz w:val="24"/>
          <w:szCs w:val="28"/>
          <w:lang w:eastAsia="ru-RU"/>
        </w:rPr>
        <w:t>Зарегистрированные пользователи могут в электронной форме заполнить и отправить заявление на получение услуги или запрос в орган исполнительной власти. Также в «Личном кабинете» по номеру документа можно отследить статус своего обращения. Со временем значительная часть наиболее востребованных услуг станет доступна для получения с использованием возможностей портала.</w:t>
      </w:r>
    </w:p>
    <w:p w:rsidR="002F431A" w:rsidRPr="009657C7" w:rsidRDefault="009657C7" w:rsidP="006C66B9">
      <w:pPr>
        <w:spacing w:before="100" w:beforeAutospacing="1" w:after="100" w:afterAutospacing="1" w:line="240" w:lineRule="auto"/>
        <w:ind w:firstLine="851"/>
        <w:jc w:val="both"/>
        <w:rPr>
          <w:szCs w:val="28"/>
        </w:rPr>
      </w:pPr>
      <w:r w:rsidRPr="009657C7">
        <w:rPr>
          <w:rFonts w:eastAsia="Times New Roman"/>
          <w:sz w:val="24"/>
          <w:szCs w:val="28"/>
          <w:lang w:eastAsia="ru-RU"/>
        </w:rPr>
        <w:t>Помимо информации о государственных услугах на портале публикуются актуальные новостные и аналитические материалы по теме услуги (рубрика «Последние публикации», полезная практическая информация, также комментирующая конкретную услугу или близкие ей, содержится в рубрике «Вопрос — Ответ»). Для получения срочных уточнений по сведениям, представленным на портале, круглосуточно работает телефонная горячая линия. Для пользователей через форму Обратной связи предусмотрена возможность отправить свои пожелания по работе ресурса.</w:t>
      </w:r>
    </w:p>
    <w:sectPr w:rsidR="002F431A" w:rsidRPr="009657C7" w:rsidSect="009657C7">
      <w:pgSz w:w="16838" w:h="11906" w:orient="landscape"/>
      <w:pgMar w:top="568" w:right="820" w:bottom="567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982650"/>
    <w:multiLevelType w:val="multilevel"/>
    <w:tmpl w:val="2F1E1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7C7"/>
    <w:rsid w:val="00360261"/>
    <w:rsid w:val="003B6214"/>
    <w:rsid w:val="0062476A"/>
    <w:rsid w:val="006C66B9"/>
    <w:rsid w:val="009657C7"/>
    <w:rsid w:val="00A30111"/>
    <w:rsid w:val="00CE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7C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7C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57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57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57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7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657C7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57C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57C7"/>
    <w:rPr>
      <w:rFonts w:eastAsia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57C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657C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57C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65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57C7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657C7"/>
    <w:pPr>
      <w:spacing w:after="0" w:line="240" w:lineRule="auto"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30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3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59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sia-web/rf/registration/lp/Index.spr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/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hyperlink" Target="https://vashkontrol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vd38@mvd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947</Words>
  <Characters>5399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STM</cp:lastModifiedBy>
  <cp:revision>2</cp:revision>
  <cp:lastPrinted>2015-03-04T05:50:00Z</cp:lastPrinted>
  <dcterms:created xsi:type="dcterms:W3CDTF">2015-03-04T05:29:00Z</dcterms:created>
  <dcterms:modified xsi:type="dcterms:W3CDTF">2015-04-02T02:54:00Z</dcterms:modified>
</cp:coreProperties>
</file>