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13.03.2019г №21-П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Spacing"/>
        <w:jc w:val="center"/>
        <w:rPr>
          <w:rFonts w:ascii="Arial" w:hAnsi="Arial" w:cs="Arial"/>
          <w:b/>
          <w:b/>
          <w:spacing w:val="28"/>
          <w:sz w:val="32"/>
          <w:szCs w:val="32"/>
        </w:rPr>
      </w:pPr>
      <w:r>
        <w:rPr>
          <w:rFonts w:cs="Arial" w:ascii="Arial" w:hAnsi="Arial"/>
          <w:b/>
          <w:spacing w:val="28"/>
          <w:sz w:val="32"/>
          <w:szCs w:val="32"/>
        </w:rPr>
        <w:t>ИРКУТСКАЯ ОБЛАСТЬ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АЛАРСКИЙ МУНИЦИПАЛЬНЫЙ РАЙОН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МУНИЦИПАЛЬНОЕ ОБРАЗОВАНИЕ «АЛЕКСАНДРОВСК»</w:t>
      </w:r>
    </w:p>
    <w:p>
      <w:pPr>
        <w:pStyle w:val="NoSpacing"/>
        <w:jc w:val="center"/>
        <w:rPr>
          <w:rFonts w:ascii="Arial" w:hAnsi="Arial" w:cs="Arial"/>
          <w:b/>
          <w:b/>
          <w:spacing w:val="20"/>
          <w:sz w:val="32"/>
          <w:szCs w:val="32"/>
        </w:rPr>
      </w:pPr>
      <w:r>
        <w:rPr>
          <w:rFonts w:cs="Arial" w:ascii="Arial" w:hAnsi="Arial"/>
          <w:b/>
          <w:spacing w:val="20"/>
          <w:sz w:val="32"/>
          <w:szCs w:val="32"/>
        </w:rPr>
        <w:t>АДМИНИСТРАЦИЯ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pacing w:val="20"/>
          <w:sz w:val="32"/>
          <w:szCs w:val="32"/>
        </w:rPr>
        <w:t>ПОСТАНОВЛЕНИЕ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>ОБ УТВЕРЖДЕНИИ СХЕМЫ РАЗМЕЩЕНИЯ МЕСТ (ПЛОЩАДОК) НАКОПЛЕНИЯ ТВЕРДЫХ КОММУНАЛЬНЫХ ОТХОДОВ НА ТЕРРИТОРИИ МУНИЦИПАЛЬНОГО ОБРАЗОВАНИЯ «АЛЕКСАНДРОВСК»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</w:t>
      </w:r>
      <w:r>
        <w:rPr>
          <w:rFonts w:cs="Arial" w:ascii="Arial" w:hAnsi="Arial"/>
          <w:sz w:val="24"/>
        </w:rPr>
        <w:t>руководствуясь Уставом муниципального образования «Александровске», администрация муниципального образования «Александровск»,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6"/>
        </w:rPr>
      </w:pPr>
      <w:r>
        <w:rPr>
          <w:rFonts w:cs="Arial" w:ascii="Arial" w:hAnsi="Arial"/>
          <w:sz w:val="24"/>
          <w:szCs w:val="26"/>
        </w:rPr>
      </w:r>
    </w:p>
    <w:p>
      <w:pPr>
        <w:pStyle w:val="NormalWeb"/>
        <w:spacing w:before="0" w:after="0"/>
        <w:jc w:val="center"/>
        <w:textAlignment w:val="top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ПОСТАНОВЛЯЕТ:</w:t>
      </w:r>
    </w:p>
    <w:p>
      <w:pPr>
        <w:pStyle w:val="NoSpacing"/>
        <w:jc w:val="both"/>
        <w:rPr>
          <w:rFonts w:ascii="Arial" w:hAnsi="Arial" w:cs="Arial"/>
          <w:sz w:val="24"/>
          <w:szCs w:val="26"/>
        </w:rPr>
      </w:pPr>
      <w:r>
        <w:rPr>
          <w:rFonts w:cs="Arial" w:ascii="Arial" w:hAnsi="Arial"/>
          <w:sz w:val="24"/>
          <w:szCs w:val="26"/>
        </w:rPr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Утвердить схему размещения мест (площадок) накопления твердых коммунальных отходов на территории муниципального образования «Александровск» (Приложение №1) с разбивкой по населенным пунктам.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Настоящее постановление вступает в силу после официального опубликования, распространяет свое действие на правоотношения возникшие с 1 января 2019 года.</w:t>
      </w:r>
    </w:p>
    <w:p>
      <w:pPr>
        <w:pStyle w:val="NoSpacing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4"/>
        </w:rPr>
        <w:t>3. 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Контроль за исполнением настоящего постановления возложить на главу муниципального образования «Александровск» Мелещенко Т.В.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Глава муниципального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образования «Александровск»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Т.В. Мелещенко</w:t>
      </w:r>
    </w:p>
    <w:p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Spacing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Courier New" w:ascii="Courier New" w:hAnsi="Courier New"/>
        </w:rPr>
        <w:t xml:space="preserve">Приложение №1 к постановлению администрации </w:t>
      </w:r>
    </w:p>
    <w:p>
      <w:pPr>
        <w:pStyle w:val="NoSpacing"/>
        <w:jc w:val="right"/>
        <w:rPr>
          <w:rFonts w:ascii="Courier New" w:hAnsi="Courier New" w:cs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муниципального образования «Александровск» от 13.03.2019г. №21-п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с. Александровск Аларского района Иркутской области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443865</wp:posOffset>
            </wp:positionH>
            <wp:positionV relativeFrom="paragraph">
              <wp:posOffset>41910</wp:posOffset>
            </wp:positionV>
            <wp:extent cx="5940425" cy="7509510"/>
            <wp:effectExtent l="0" t="0" r="0" b="0"/>
            <wp:wrapTight wrapText="bothSides">
              <wp:wrapPolygon edited="0">
                <wp:start x="-13" y="0"/>
                <wp:lineTo x="-13" y="20631"/>
                <wp:lineTo x="20349" y="20631"/>
                <wp:lineTo x="20349" y="0"/>
                <wp:lineTo x="-13" y="0"/>
              </wp:wrapPolygon>
            </wp:wrapTight>
            <wp:docPr id="1" name="Рисунок 1" descr="C:\Users\lenovo\Desktop\Александровск\измененнфе картинки и КП\С. АЛЕКСАНДРОВ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enovo\Desktop\Александровск\измененнфе картинки и КП\С. АЛЕКСАНДРОВСК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1. Контейнерная площадка,  с.Александровск, ул.Центральная, напротив д. № 16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2. Контейнерная площадка,  с.Александровск, ул.Центральная, рядом с д. № 88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3. Контейнерная площадка,  с.Александровск, ул.Школьная,  кладбище   № 2А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4. Контейнерная площадка,  с.Александровск, ул.Школьная,  рядом с   д. № 2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5. Контейнерная площадка,  с.Александровск, ул.Школьная, напротив д. № 39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6. Контейнерная площадка,  с.Александровск, ул.Нижняя, напротив д. № 3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д. Угольная  Аларского района Иркутской области</w:t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-241935</wp:posOffset>
            </wp:positionH>
            <wp:positionV relativeFrom="paragraph">
              <wp:posOffset>161925</wp:posOffset>
            </wp:positionV>
            <wp:extent cx="5875020" cy="7005320"/>
            <wp:effectExtent l="0" t="0" r="0" b="0"/>
            <wp:wrapTight wrapText="bothSides">
              <wp:wrapPolygon edited="0">
                <wp:start x="-13" y="0"/>
                <wp:lineTo x="-13" y="15923"/>
                <wp:lineTo x="15860" y="15923"/>
                <wp:lineTo x="15860" y="0"/>
                <wp:lineTo x="-13" y="0"/>
              </wp:wrapPolygon>
            </wp:wrapTight>
            <wp:docPr id="2" name="Рисунок 4" descr="C:\Users\lenovo\Desktop\Александровск\измененнфе картинки и КП\Д. УГО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lenovo\Desktop\Александровск\измененнфе картинки и КП\Д. УГОЛЬНАЯ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7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right"/>
        <w:rPr>
          <w:rFonts w:ascii="Arial" w:hAnsi="Arial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1. Контейнерная площадка,  д. Угольная, ул.Первомайская, кладбище № 8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2. Контейнерная площадка,  д. Угольная, ул.Нижняя, напротив д. №1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3. Контейнерная площадка,  д. Угольная, ул.Советская, напротив д. №9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д. Шапшалтуй  Аларского района Иркутской области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-3810</wp:posOffset>
            </wp:positionH>
            <wp:positionV relativeFrom="paragraph">
              <wp:posOffset>292735</wp:posOffset>
            </wp:positionV>
            <wp:extent cx="5940425" cy="4926965"/>
            <wp:effectExtent l="0" t="0" r="0" b="0"/>
            <wp:wrapTight wrapText="bothSides">
              <wp:wrapPolygon edited="0">
                <wp:start x="-14" y="0"/>
                <wp:lineTo x="-14" y="29357"/>
                <wp:lineTo x="29347" y="29357"/>
                <wp:lineTo x="29347" y="0"/>
                <wp:lineTo x="-14" y="0"/>
              </wp:wrapPolygon>
            </wp:wrapTight>
            <wp:docPr id="3" name="Рисунок 7" descr="C:\Users\lenovo\Desktop\Александровск\измененнфе картинки и КП\Д. ШАПШАЛТУ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C:\Users\lenovo\Desktop\Александровск\измененнфе картинки и КП\Д. ШАПШАЛТУ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1. Контейнерная площадка,  д.Шапшалтуй, ул.Степная, напротив д. № 15</w:t>
      </w:r>
    </w:p>
    <w:p>
      <w:pPr>
        <w:pStyle w:val="NoSpacing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2. Контейнерная площадка,  д. Шапшалтуй, ул.Степная, кладбище № 1Г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321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03045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d73fca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d73fca"/>
    <w:rPr>
      <w:rFonts w:ascii="Calibri" w:hAnsi="Calibri" w:eastAsia="Calibri"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6d4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030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269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rsid w:val="00e11f4c"/>
    <w:pPr>
      <w:suppressAutoHyphens w:val="true"/>
      <w:spacing w:lineRule="auto" w:line="240" w:before="280" w:after="280"/>
    </w:pPr>
    <w:rPr>
      <w:rFonts w:ascii="Arial CYR" w:hAnsi="Arial CYR" w:eastAsia="Times New Roman" w:cs="Arial CYR"/>
      <w:sz w:val="20"/>
      <w:szCs w:val="20"/>
      <w:lang w:eastAsia="ar-SA"/>
    </w:rPr>
  </w:style>
  <w:style w:type="paragraph" w:styleId="Style22">
    <w:name w:val="Header"/>
    <w:basedOn w:val="Normal"/>
    <w:link w:val="aa"/>
    <w:uiPriority w:val="99"/>
    <w:unhideWhenUsed/>
    <w:rsid w:val="00d73fc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c"/>
    <w:uiPriority w:val="99"/>
    <w:unhideWhenUsed/>
    <w:rsid w:val="00d73fc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321b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CD2F-15CD-46F1-9997-880F0447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LibreOffice/5.4.1.2$Windows_x86 LibreOffice_project/ea7cb86e6eeb2bf3a5af73a8f7777ac570321527</Application>
  <Pages>5</Pages>
  <Words>290</Words>
  <Characters>2268</Characters>
  <CharactersWithSpaces>2547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2018-08-31T08:42:00Z</dcterms:created>
  <dc:creator>Marina</dc:creator>
  <dc:description/>
  <dc:language>ru-RU</dc:language>
  <cp:lastModifiedBy/>
  <cp:lastPrinted>2018-09-21T08:22:00Z</cp:lastPrinted>
  <dcterms:modified xsi:type="dcterms:W3CDTF">2019-04-05T14:00:09Z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