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70" w:rsidRDefault="00DF6941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BA227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BA227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2022г.</w:t>
      </w:r>
      <w:r w:rsidR="00BA2270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23</w:t>
      </w:r>
      <w:r w:rsidR="00BA2270">
        <w:rPr>
          <w:rFonts w:ascii="Arial" w:hAnsi="Arial" w:cs="Arial"/>
          <w:b/>
          <w:sz w:val="32"/>
          <w:szCs w:val="32"/>
        </w:rPr>
        <w:t>-п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A2270" w:rsidRDefault="00BA2270" w:rsidP="00BA22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A2270" w:rsidRDefault="00BA2270" w:rsidP="00BA2270">
      <w:pPr>
        <w:autoSpaceDE w:val="0"/>
        <w:autoSpaceDN w:val="0"/>
        <w:adjustRightInd w:val="0"/>
        <w:ind w:left="3119"/>
        <w:rPr>
          <w:rFonts w:cs="Arial"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>
        <w:rPr>
          <w:noProof/>
        </w:rPr>
        <w:t xml:space="preserve">                         </w:t>
      </w:r>
    </w:p>
    <w:p w:rsidR="00BA2270" w:rsidRDefault="00BA2270" w:rsidP="00BA227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ОРГАНИЗАЦИИ СБОРА ОТРАБОТАННЫХ РТУТЬСОДЕРЖАЩИХ ЛАМП НА ТЕРРИТОРИИ МО «АЛЕКСАНДРОВСК»</w:t>
      </w:r>
    </w:p>
    <w:p w:rsidR="00BA2270" w:rsidRDefault="00BA2270" w:rsidP="00BA2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 исполнение пункта 18 части 1 статьи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МО «Александровск»</w:t>
      </w:r>
    </w:p>
    <w:p w:rsidR="00BA2270" w:rsidRDefault="00BA2270" w:rsidP="00BA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BA2270" w:rsidRDefault="00BA2270" w:rsidP="00BA2270">
      <w:pPr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Порядок организации сбора отработанных ртутьсодержащих ламп на территории МО «Александровск» согласно приложению № 1.</w:t>
      </w:r>
    </w:p>
    <w:p w:rsidR="00BA2270" w:rsidRDefault="00BA2270" w:rsidP="00BA2270">
      <w:p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</w:t>
      </w:r>
      <w:r>
        <w:rPr>
          <w:rFonts w:ascii="Arial" w:hAnsi="Arial" w:cs="Arial"/>
          <w:bCs/>
        </w:rPr>
        <w:t>Типовую инструкцию по организации накопления отработанных ртутьсодержащих отходов (далее – Типовая инструкция) согласно приложению № 2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Типовой инструкцией, утвержденными настоящим постановлением.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после его официального опубликования.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BA2270" w:rsidRDefault="00BA2270" w:rsidP="00BA2270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Опубликовать настоящее постановление в информационном печатном издании муниципального образования «Александровск» «Александровский вестник» и разместить на официальном сайте муниципального образования «Александровск» в информационно-телекоммуникационной сети «Интернет».</w:t>
      </w:r>
    </w:p>
    <w:p w:rsidR="00BA2270" w:rsidRDefault="00BA2270" w:rsidP="00BA2270">
      <w:pPr>
        <w:rPr>
          <w:rFonts w:ascii="Arial" w:hAnsi="Arial" w:cs="Arial"/>
        </w:rPr>
      </w:pPr>
    </w:p>
    <w:p w:rsidR="00BA2270" w:rsidRDefault="00BA2270" w:rsidP="00BA2270">
      <w:pPr>
        <w:rPr>
          <w:rFonts w:ascii="Arial" w:hAnsi="Arial" w:cs="Arial"/>
        </w:rPr>
      </w:pPr>
    </w:p>
    <w:p w:rsidR="00DC00AE" w:rsidRDefault="00BA2270" w:rsidP="00BA2270">
      <w:pPr>
        <w:tabs>
          <w:tab w:val="left" w:pos="66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BA2270" w:rsidRDefault="00BA2270" w:rsidP="00BA2270">
      <w:pPr>
        <w:tabs>
          <w:tab w:val="left" w:pos="6695"/>
        </w:tabs>
        <w:rPr>
          <w:sz w:val="32"/>
          <w:szCs w:val="32"/>
        </w:rPr>
      </w:pPr>
      <w:r>
        <w:rPr>
          <w:rFonts w:ascii="Arial" w:hAnsi="Arial" w:cs="Arial"/>
        </w:rPr>
        <w:t>образования «</w:t>
      </w:r>
      <w:proofErr w:type="gramStart"/>
      <w:r>
        <w:rPr>
          <w:rFonts w:ascii="Arial" w:hAnsi="Arial" w:cs="Arial"/>
        </w:rPr>
        <w:t>Александровск»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Иванова О.В.</w:t>
      </w:r>
    </w:p>
    <w:p w:rsidR="00BA2270" w:rsidRDefault="00BA2270" w:rsidP="00BA2270">
      <w:pPr>
        <w:jc w:val="center"/>
        <w:rPr>
          <w:sz w:val="32"/>
          <w:szCs w:val="32"/>
        </w:rPr>
      </w:pPr>
    </w:p>
    <w:p w:rsidR="00BA2270" w:rsidRDefault="00BA2270" w:rsidP="00BA2270">
      <w:pPr>
        <w:jc w:val="center"/>
        <w:rPr>
          <w:sz w:val="32"/>
          <w:szCs w:val="32"/>
        </w:rPr>
      </w:pPr>
    </w:p>
    <w:p w:rsidR="00BA2270" w:rsidRDefault="00BA2270" w:rsidP="00BA2270">
      <w:pPr>
        <w:rPr>
          <w:sz w:val="32"/>
          <w:szCs w:val="32"/>
        </w:rPr>
      </w:pPr>
    </w:p>
    <w:p w:rsidR="00BA2270" w:rsidRDefault="00BA2270" w:rsidP="00BA2270">
      <w:pPr>
        <w:jc w:val="right"/>
      </w:pPr>
    </w:p>
    <w:p w:rsidR="00BA2270" w:rsidRDefault="00BA2270" w:rsidP="00BA2270">
      <w:pPr>
        <w:jc w:val="right"/>
      </w:pP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«Александровск»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F6941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DF6941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.</w:t>
      </w:r>
      <w:r w:rsidR="00DC00AE">
        <w:rPr>
          <w:rFonts w:ascii="Courier New" w:hAnsi="Courier New" w:cs="Courier New"/>
          <w:sz w:val="22"/>
          <w:szCs w:val="22"/>
        </w:rPr>
        <w:t>20</w:t>
      </w:r>
      <w:r w:rsidR="00DF6941">
        <w:rPr>
          <w:rFonts w:ascii="Courier New" w:hAnsi="Courier New" w:cs="Courier New"/>
          <w:sz w:val="22"/>
          <w:szCs w:val="22"/>
        </w:rPr>
        <w:t>22г</w:t>
      </w:r>
      <w:r w:rsidR="00DC00AE">
        <w:rPr>
          <w:rFonts w:ascii="Courier New" w:hAnsi="Courier New" w:cs="Courier New"/>
          <w:sz w:val="22"/>
          <w:szCs w:val="22"/>
        </w:rPr>
        <w:t>.№</w:t>
      </w:r>
      <w:r w:rsidR="00DF6941">
        <w:rPr>
          <w:rFonts w:ascii="Courier New" w:hAnsi="Courier New" w:cs="Courier New"/>
          <w:sz w:val="22"/>
          <w:szCs w:val="22"/>
        </w:rPr>
        <w:t xml:space="preserve"> 23</w:t>
      </w:r>
      <w:r>
        <w:rPr>
          <w:rFonts w:ascii="Courier New" w:hAnsi="Courier New" w:cs="Courier New"/>
          <w:sz w:val="22"/>
          <w:szCs w:val="22"/>
        </w:rPr>
        <w:t xml:space="preserve">-п </w:t>
      </w:r>
    </w:p>
    <w:p w:rsidR="00BA2270" w:rsidRDefault="00BA2270" w:rsidP="00BA2270"/>
    <w:p w:rsidR="00BA2270" w:rsidRDefault="00BA2270" w:rsidP="00BA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организации сбора отработанных </w:t>
      </w:r>
    </w:p>
    <w:p w:rsidR="00BA2270" w:rsidRDefault="00BA2270" w:rsidP="00BA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ртутьсодержащих ламп</w:t>
      </w:r>
    </w:p>
    <w:p w:rsidR="00BA2270" w:rsidRDefault="00BA2270" w:rsidP="00BA2270">
      <w:pPr>
        <w:rPr>
          <w:rFonts w:ascii="Arial" w:hAnsi="Arial" w:cs="Arial"/>
          <w:b/>
        </w:rPr>
      </w:pPr>
    </w:p>
    <w:p w:rsidR="00BA2270" w:rsidRDefault="00BA2270" w:rsidP="00BA2270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Общее положение</w:t>
      </w:r>
    </w:p>
    <w:p w:rsidR="00BA2270" w:rsidRDefault="00BA2270" w:rsidP="00BA2270">
      <w:pPr>
        <w:ind w:left="360"/>
        <w:jc w:val="both"/>
        <w:rPr>
          <w:rFonts w:ascii="Arial" w:hAnsi="Arial" w:cs="Arial"/>
        </w:rPr>
      </w:pPr>
    </w:p>
    <w:p w:rsidR="00BA2270" w:rsidRDefault="00BA2270" w:rsidP="00BA227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BA2270" w:rsidRDefault="00BA2270" w:rsidP="00BA227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</w:t>
      </w:r>
      <w:bookmarkStart w:id="0" w:name="l4"/>
      <w:bookmarkEnd w:id="0"/>
      <w:r>
        <w:rPr>
          <w:rFonts w:ascii="Arial" w:hAnsi="Arial" w:cs="Arial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BA2270" w:rsidRDefault="00BA2270" w:rsidP="00BA227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МО «Александровск»,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проживающих на территории МО «Александровск» (далее – потребители).</w:t>
      </w:r>
    </w:p>
    <w:p w:rsidR="00BA2270" w:rsidRDefault="00BA2270" w:rsidP="00BA2270">
      <w:pPr>
        <w:jc w:val="both"/>
        <w:rPr>
          <w:rFonts w:ascii="Arial" w:hAnsi="Arial" w:cs="Arial"/>
        </w:rPr>
      </w:pPr>
    </w:p>
    <w:p w:rsidR="00BA2270" w:rsidRDefault="00BA2270" w:rsidP="00BA2270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Организация сбора и накопления отработанных</w:t>
      </w:r>
    </w:p>
    <w:p w:rsidR="00BA2270" w:rsidRDefault="00BA2270" w:rsidP="00BA227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ртутьсодержащих ламп</w:t>
      </w:r>
    </w:p>
    <w:p w:rsidR="00BA2270" w:rsidRDefault="00BA2270" w:rsidP="00BA2270">
      <w:pPr>
        <w:ind w:left="360"/>
        <w:jc w:val="center"/>
        <w:rPr>
          <w:rFonts w:ascii="Arial" w:hAnsi="Arial" w:cs="Arial"/>
        </w:rPr>
      </w:pPr>
    </w:p>
    <w:p w:rsidR="00BA2270" w:rsidRDefault="00BA2270" w:rsidP="00BA227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A2270" w:rsidRDefault="00BA2270" w:rsidP="00BA2270">
      <w:pPr>
        <w:numPr>
          <w:ilvl w:val="1"/>
          <w:numId w:val="1"/>
        </w:numPr>
        <w:tabs>
          <w:tab w:val="num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BA2270" w:rsidRDefault="00BA2270" w:rsidP="00BA2270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2.3. На территории МО «Александровск»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BA2270" w:rsidRDefault="00BA2270" w:rsidP="00BA2270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2.4. Ртутьсодержащие отходы от потребителей (физических лиц) принимаются в местах накопления ртутьсодержащих ламп.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2.5. Накопление – временное складирование отработанных ртутьсодержащих ламп от физических лиц осуществляет Администрация МО «Александровск» с использованием специальной тары, на срок не более чем шесть месяцев,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</w:t>
      </w:r>
      <w:r>
        <w:rPr>
          <w:rFonts w:ascii="Arial" w:hAnsi="Arial" w:cs="Arial"/>
        </w:rPr>
        <w:lastRenderedPageBreak/>
        <w:t>использования, обезвреживания, размещения, транспортирования специализированными организациями, имеющими лицензию.</w:t>
      </w:r>
    </w:p>
    <w:p w:rsidR="00BA2270" w:rsidRDefault="00BA2270" w:rsidP="00BA227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2.6.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2.7.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BA2270" w:rsidRDefault="00BA2270" w:rsidP="00BA2270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2.8. Хранение отработанных ртутьсодержащих ламп производится в специально выделенном для этой цели помещении, защищенном от </w:t>
      </w:r>
      <w:bookmarkStart w:id="1" w:name="l30"/>
      <w:bookmarkEnd w:id="1"/>
      <w:r>
        <w:rPr>
          <w:rFonts w:ascii="Arial" w:hAnsi="Arial" w:cs="Arial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2.9. Не допускается совместное хранение поврежденных и неповрежденных ртутьсодержащих ламп.</w:t>
      </w:r>
    </w:p>
    <w:p w:rsidR="00BA2270" w:rsidRDefault="00BA2270" w:rsidP="00BA2270">
      <w:pPr>
        <w:ind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2.10. В случае разлива ртути, боя большого количества люминесцентных ламп и других ртутьсодержащих приборов, проведение </w:t>
      </w:r>
      <w:proofErr w:type="spellStart"/>
      <w:r>
        <w:rPr>
          <w:rFonts w:ascii="Arial" w:hAnsi="Arial" w:cs="Arial"/>
        </w:rPr>
        <w:t>демеркуризационных</w:t>
      </w:r>
      <w:proofErr w:type="spellEnd"/>
      <w:r>
        <w:rPr>
          <w:rFonts w:ascii="Arial" w:hAnsi="Arial" w:cs="Arial"/>
        </w:rPr>
        <w:t xml:space="preserve">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организаций, специализированной организацией.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2.11.   Не допускается самостоятельное обезвреживание, использование, </w:t>
      </w:r>
      <w:r w:rsidR="00DC00AE">
        <w:rPr>
          <w:rFonts w:ascii="Arial" w:hAnsi="Arial" w:cs="Arial"/>
        </w:rPr>
        <w:t xml:space="preserve">транспортирование и размещение </w:t>
      </w:r>
      <w:r>
        <w:rPr>
          <w:rFonts w:ascii="Arial" w:hAnsi="Arial" w:cs="Arial"/>
        </w:rPr>
        <w:t>отработанных ртутьсодержащих ламп потребителями.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2.12. Сбор и утилизацию отработанных ртутьсодержащих ламп на территории МО «Александровск»,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BA2270" w:rsidRDefault="00BA2270" w:rsidP="00BA2270">
      <w:pPr>
        <w:jc w:val="both"/>
        <w:rPr>
          <w:rFonts w:ascii="Arial" w:hAnsi="Arial" w:cs="Arial"/>
        </w:rPr>
      </w:pPr>
    </w:p>
    <w:p w:rsidR="00BA2270" w:rsidRDefault="00BA2270" w:rsidP="00BA2270">
      <w:pPr>
        <w:numPr>
          <w:ilvl w:val="0"/>
          <w:numId w:val="1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Информирование населения</w:t>
      </w:r>
    </w:p>
    <w:p w:rsidR="00BA2270" w:rsidRDefault="00BA2270" w:rsidP="00BA2270">
      <w:pPr>
        <w:ind w:left="360"/>
        <w:rPr>
          <w:rFonts w:ascii="Arial" w:hAnsi="Arial" w:cs="Arial"/>
        </w:rPr>
      </w:pPr>
    </w:p>
    <w:p w:rsidR="00BA2270" w:rsidRDefault="00BA2270" w:rsidP="00BA2270">
      <w:pPr>
        <w:numPr>
          <w:ilvl w:val="1"/>
          <w:numId w:val="1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населения о порядке сбора отработанных ртутьсодержащих ламп осуществляется Администрацией МО «Александровск»,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A2270" w:rsidRDefault="00BA2270" w:rsidP="00BA2270">
      <w:pPr>
        <w:numPr>
          <w:ilvl w:val="1"/>
          <w:numId w:val="1"/>
        </w:numPr>
        <w:ind w:left="0" w:firstLine="360"/>
        <w:jc w:val="both"/>
        <w:rPr>
          <w:rStyle w:val="a4"/>
          <w:b w:val="0"/>
          <w:bCs w:val="0"/>
        </w:rPr>
      </w:pPr>
      <w:r>
        <w:rPr>
          <w:rFonts w:ascii="Arial" w:hAnsi="Arial" w:cs="Arial"/>
        </w:rPr>
        <w:t>Информация о порядке сбора ртутьсодержащих ламп размещается на странице МО «Александровск» официального сайта администрации МО «Аларский район»,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BA2270" w:rsidRDefault="00BA2270" w:rsidP="00BA2270">
      <w:pPr>
        <w:pStyle w:val="a3"/>
        <w:jc w:val="center"/>
        <w:rPr>
          <w:b/>
        </w:rPr>
      </w:pPr>
      <w:r>
        <w:rPr>
          <w:rStyle w:val="a4"/>
          <w:rFonts w:ascii="Arial" w:hAnsi="Arial" w:cs="Arial"/>
          <w:b w:val="0"/>
        </w:rPr>
        <w:t>4. Ответственность за нарушение правил обращения с отработанными ртутьсодержащими лампами</w:t>
      </w:r>
    </w:p>
    <w:p w:rsidR="00BA2270" w:rsidRDefault="00BA2270" w:rsidP="00BA227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За несоблюдение Порядка физические, 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домами, несут ответственность в соответствии со </w:t>
      </w:r>
      <w:hyperlink r:id="rId5" w:history="1">
        <w:r>
          <w:rPr>
            <w:rStyle w:val="a5"/>
            <w:rFonts w:ascii="Arial" w:hAnsi="Arial" w:cs="Arial"/>
          </w:rPr>
          <w:t>статьями 75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5"/>
            <w:rFonts w:ascii="Arial" w:hAnsi="Arial" w:cs="Arial"/>
          </w:rPr>
          <w:t>77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5"/>
            <w:rFonts w:ascii="Arial" w:hAnsi="Arial" w:cs="Arial"/>
          </w:rPr>
          <w:t>78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5"/>
            <w:rFonts w:ascii="Arial" w:hAnsi="Arial" w:cs="Arial"/>
          </w:rPr>
          <w:t>79</w:t>
        </w:r>
      </w:hyperlink>
      <w:r>
        <w:rPr>
          <w:rFonts w:ascii="Arial" w:hAnsi="Arial" w:cs="Arial"/>
        </w:rPr>
        <w:t xml:space="preserve"> Федерального закона от 10 января 2002 года № 7-ФЗ «Об охране окружающей среды».</w:t>
      </w:r>
    </w:p>
    <w:p w:rsidR="00BA2270" w:rsidRDefault="00BA2270" w:rsidP="00BA2270">
      <w:pPr>
        <w:jc w:val="both"/>
        <w:rPr>
          <w:rFonts w:ascii="Arial" w:hAnsi="Arial" w:cs="Arial"/>
        </w:rPr>
      </w:pPr>
    </w:p>
    <w:p w:rsidR="00BA2270" w:rsidRDefault="00BA2270" w:rsidP="00BA2270">
      <w:pPr>
        <w:jc w:val="both"/>
        <w:rPr>
          <w:rFonts w:ascii="Arial" w:hAnsi="Arial" w:cs="Arial"/>
        </w:rPr>
      </w:pPr>
    </w:p>
    <w:p w:rsidR="00BA2270" w:rsidRDefault="00BA2270" w:rsidP="00BA2270">
      <w:pPr>
        <w:jc w:val="right"/>
      </w:pP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постановлению администрации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«Александровск»</w:t>
      </w:r>
    </w:p>
    <w:p w:rsidR="00BA2270" w:rsidRDefault="00BA2270" w:rsidP="00BA22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5122B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</w:t>
      </w:r>
      <w:r w:rsidR="00B5122B">
        <w:rPr>
          <w:rFonts w:ascii="Courier New" w:hAnsi="Courier New" w:cs="Courier New"/>
          <w:sz w:val="22"/>
          <w:szCs w:val="22"/>
        </w:rPr>
        <w:t>03</w:t>
      </w:r>
      <w:r>
        <w:rPr>
          <w:rFonts w:ascii="Courier New" w:hAnsi="Courier New" w:cs="Courier New"/>
          <w:sz w:val="22"/>
          <w:szCs w:val="22"/>
        </w:rPr>
        <w:t>.</w:t>
      </w:r>
      <w:r w:rsidR="00C26484">
        <w:rPr>
          <w:rFonts w:ascii="Courier New" w:hAnsi="Courier New" w:cs="Courier New"/>
          <w:sz w:val="22"/>
          <w:szCs w:val="22"/>
        </w:rPr>
        <w:t>20</w:t>
      </w:r>
      <w:r w:rsidR="00B5122B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B5122B">
        <w:rPr>
          <w:rFonts w:ascii="Courier New" w:hAnsi="Courier New" w:cs="Courier New"/>
          <w:sz w:val="22"/>
          <w:szCs w:val="22"/>
        </w:rPr>
        <w:t xml:space="preserve"> </w:t>
      </w:r>
      <w:bookmarkStart w:id="2" w:name="_GoBack"/>
      <w:bookmarkEnd w:id="2"/>
      <w:r w:rsidR="00B5122B">
        <w:rPr>
          <w:rFonts w:ascii="Courier New" w:hAnsi="Courier New" w:cs="Courier New"/>
          <w:sz w:val="22"/>
          <w:szCs w:val="22"/>
        </w:rPr>
        <w:t>23</w:t>
      </w:r>
      <w:r>
        <w:rPr>
          <w:rFonts w:ascii="Courier New" w:hAnsi="Courier New" w:cs="Courier New"/>
          <w:sz w:val="22"/>
          <w:szCs w:val="22"/>
        </w:rPr>
        <w:t>-п</w:t>
      </w:r>
    </w:p>
    <w:p w:rsidR="00BA2270" w:rsidRDefault="00BA2270" w:rsidP="00BA2270">
      <w:pPr>
        <w:jc w:val="both"/>
      </w:pPr>
    </w:p>
    <w:p w:rsidR="00BA2270" w:rsidRDefault="00BA2270" w:rsidP="00BA227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Типовая инструкция</w:t>
      </w:r>
    </w:p>
    <w:p w:rsidR="00BA2270" w:rsidRDefault="00BA2270" w:rsidP="00BA227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2"/>
        </w:rPr>
        <w:t>по организации накопления отработанных ртутьсодержащих отходов</w:t>
      </w:r>
    </w:p>
    <w:p w:rsidR="00BA2270" w:rsidRDefault="00BA2270" w:rsidP="00BA2270">
      <w:pPr>
        <w:jc w:val="center"/>
        <w:rPr>
          <w:rFonts w:ascii="Arial" w:hAnsi="Arial" w:cs="Arial"/>
          <w:b/>
        </w:rPr>
      </w:pPr>
    </w:p>
    <w:p w:rsidR="00BA2270" w:rsidRDefault="00BA2270" w:rsidP="00BA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BA2270" w:rsidRDefault="00BA2270" w:rsidP="00BA2270">
      <w:pPr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1.1. Понятия, используемые в настоящей Типовой инструкции: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>
        <w:rPr>
          <w:rFonts w:ascii="Arial" w:hAnsi="Arial" w:cs="Arial"/>
        </w:rPr>
        <w:t>демеркуризацию</w:t>
      </w:r>
      <w:proofErr w:type="spellEnd"/>
      <w:r>
        <w:rPr>
          <w:rFonts w:ascii="Arial" w:hAnsi="Arial" w:cs="Arial"/>
        </w:rPr>
        <w:t>;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>
          <w:rPr>
            <w:rFonts w:ascii="Arial" w:hAnsi="Arial" w:cs="Arial"/>
          </w:rPr>
          <w:t>0,1 г</w:t>
        </w:r>
      </w:smartTag>
      <w:r>
        <w:rPr>
          <w:rFonts w:ascii="Arial" w:hAnsi="Arial" w:cs="Arial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>
          <w:rPr>
            <w:rFonts w:ascii="Arial" w:hAnsi="Arial" w:cs="Arial"/>
          </w:rPr>
          <w:t>5000 куб. м</w:t>
        </w:r>
      </w:smartTag>
      <w:r>
        <w:rPr>
          <w:rFonts w:ascii="Arial" w:hAnsi="Arial" w:cs="Arial"/>
        </w:rPr>
        <w:t>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Условия хранения отработанных ртутьсодержащих ламп</w:t>
      </w: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Главным условием при замене и сборе ОРТЛ является сохранение герметичности.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 В процессе сбора лампы разделяются по диаметру и длине.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Тарой для сбора ОРТЛ являются целые индивидуальные коробки из жесткого картона.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Лампы в коробку должны укладываться плотно.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иметь </w:t>
      </w:r>
      <w:r>
        <w:rPr>
          <w:rFonts w:ascii="Arial" w:hAnsi="Arial" w:cs="Arial"/>
        </w:rPr>
        <w:lastRenderedPageBreak/>
        <w:t>возможность проветриваться, также необходимо наличие естественной приточно-вытяжной вентиляции.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>
          <w:rPr>
            <w:rFonts w:ascii="Arial" w:hAnsi="Arial" w:cs="Arial"/>
          </w:rPr>
          <w:t>10 литров</w:t>
        </w:r>
      </w:smartTag>
      <w:r>
        <w:rPr>
          <w:rFonts w:ascii="Arial" w:hAnsi="Arial" w:cs="Arial"/>
        </w:rPr>
        <w:t>, а также запас марганцевого калия.</w:t>
      </w:r>
    </w:p>
    <w:p w:rsidR="00BA2270" w:rsidRDefault="00BA2270" w:rsidP="00BA22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 Запрещается: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Накапливать лампы под открытым небом.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Накапливать в таких местах, где к ним могут иметь доступ дети.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Накапливать лампы без тары.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Накапливать лампы в мягких картонных коробках, уложенных друг на друга.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Накапливать лампы на грунтовой поверхности.</w:t>
      </w: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Учет отработанных ртутьсодержащих ламп</w:t>
      </w:r>
    </w:p>
    <w:p w:rsidR="00BA2270" w:rsidRDefault="00BA2270" w:rsidP="00BA2270">
      <w:pPr>
        <w:ind w:firstLine="709"/>
        <w:jc w:val="center"/>
        <w:rPr>
          <w:rFonts w:ascii="Arial" w:hAnsi="Arial" w:cs="Arial"/>
          <w:b/>
        </w:rPr>
      </w:pP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Страницы журнала должны быть пронумерованы, прошнурованы и скреплены.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BA2270" w:rsidRDefault="00BA2270" w:rsidP="00BA2270">
      <w:pPr>
        <w:rPr>
          <w:rFonts w:ascii="Arial" w:hAnsi="Arial" w:cs="Arial"/>
          <w:b/>
        </w:rPr>
      </w:pPr>
    </w:p>
    <w:p w:rsidR="00BA2270" w:rsidRDefault="00BA2270" w:rsidP="00BA2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ОРТЛ сдаются на утилизацию один раз за отчетный период, но не </w:t>
      </w:r>
      <w:proofErr w:type="gramStart"/>
      <w:r>
        <w:rPr>
          <w:rFonts w:ascii="Arial" w:hAnsi="Arial" w:cs="Arial"/>
        </w:rPr>
        <w:t>реже  1</w:t>
      </w:r>
      <w:proofErr w:type="gramEnd"/>
      <w:r>
        <w:rPr>
          <w:rFonts w:ascii="Arial" w:hAnsi="Arial" w:cs="Arial"/>
        </w:rPr>
        <w:t xml:space="preserve"> раза в год.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BA2270" w:rsidRDefault="00BA2270" w:rsidP="00BA22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BA2270" w:rsidRDefault="00BA2270" w:rsidP="00BA2270">
      <w:pPr>
        <w:ind w:firstLine="709"/>
        <w:jc w:val="both"/>
        <w:rPr>
          <w:sz w:val="28"/>
          <w:szCs w:val="28"/>
        </w:rPr>
      </w:pPr>
    </w:p>
    <w:p w:rsidR="00BA2270" w:rsidRDefault="00BA2270" w:rsidP="00BA2270">
      <w:pPr>
        <w:jc w:val="center"/>
        <w:rPr>
          <w:rStyle w:val="a4"/>
        </w:rPr>
      </w:pPr>
      <w:r>
        <w:rPr>
          <w:rStyle w:val="a4"/>
        </w:rPr>
        <w:t> </w:t>
      </w:r>
    </w:p>
    <w:p w:rsidR="00BA2270" w:rsidRDefault="00BA2270" w:rsidP="00BA2270">
      <w:pPr>
        <w:jc w:val="center"/>
        <w:rPr>
          <w:rStyle w:val="a4"/>
        </w:rPr>
      </w:pPr>
    </w:p>
    <w:p w:rsidR="00BA2270" w:rsidRDefault="00BA2270" w:rsidP="00BA2270">
      <w:pPr>
        <w:jc w:val="center"/>
        <w:rPr>
          <w:rStyle w:val="a4"/>
        </w:rPr>
      </w:pPr>
    </w:p>
    <w:p w:rsidR="00BA2270" w:rsidRDefault="00BA2270" w:rsidP="00BA2270">
      <w:pPr>
        <w:jc w:val="center"/>
        <w:rPr>
          <w:rStyle w:val="a4"/>
        </w:rPr>
      </w:pPr>
    </w:p>
    <w:p w:rsidR="00BA2270" w:rsidRDefault="00BA2270" w:rsidP="00BA2270">
      <w:pPr>
        <w:ind w:firstLine="709"/>
        <w:jc w:val="both"/>
        <w:rPr>
          <w:sz w:val="28"/>
          <w:szCs w:val="28"/>
        </w:rPr>
      </w:pPr>
    </w:p>
    <w:p w:rsidR="00BA2270" w:rsidRDefault="00BA2270" w:rsidP="00BA2270">
      <w:pPr>
        <w:rPr>
          <w:sz w:val="28"/>
          <w:szCs w:val="28"/>
        </w:rPr>
        <w:sectPr w:rsidR="00BA2270">
          <w:pgSz w:w="11906" w:h="16838"/>
          <w:pgMar w:top="1134" w:right="851" w:bottom="1134" w:left="1701" w:header="720" w:footer="720" w:gutter="0"/>
          <w:cols w:space="720"/>
        </w:sectPr>
      </w:pPr>
    </w:p>
    <w:p w:rsidR="00BA2270" w:rsidRDefault="00BA2270" w:rsidP="00BA2270">
      <w:pPr>
        <w:ind w:left="623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BA2270" w:rsidRDefault="00BA2270" w:rsidP="00BA2270">
      <w:pPr>
        <w:ind w:left="581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Инструкции                                                                                     </w:t>
      </w:r>
    </w:p>
    <w:p w:rsidR="00BA2270" w:rsidRDefault="00BA2270" w:rsidP="00BA2270">
      <w:pPr>
        <w:rPr>
          <w:sz w:val="28"/>
          <w:szCs w:val="28"/>
        </w:rPr>
      </w:pPr>
    </w:p>
    <w:p w:rsidR="00BA2270" w:rsidRDefault="00BA2270" w:rsidP="00BA22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2270" w:rsidTr="00BA227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70" w:rsidRDefault="00BA2270">
            <w:pPr>
              <w:rPr>
                <w:sz w:val="28"/>
                <w:szCs w:val="28"/>
              </w:rPr>
            </w:pP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ТИПОВАЯ ФОРМА ЖУРНАЛА УЧЕТА 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ДВИЖЕНИЯ ОТРАБОТАННЫХ РТУТЬСОДЕРЖАЩИХ ЛАМП 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_____________________________________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«наименование предприятия»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Начат ___________ 20___г.</w:t>
            </w:r>
          </w:p>
          <w:p w:rsidR="00BA2270" w:rsidRDefault="00BA2270">
            <w:pPr>
              <w:rPr>
                <w:sz w:val="28"/>
                <w:szCs w:val="28"/>
              </w:rPr>
            </w:pPr>
          </w:p>
        </w:tc>
      </w:tr>
    </w:tbl>
    <w:p w:rsidR="00BA2270" w:rsidRDefault="00BA2270" w:rsidP="00BA2270">
      <w:pPr>
        <w:rPr>
          <w:sz w:val="28"/>
          <w:szCs w:val="28"/>
        </w:rPr>
      </w:pPr>
    </w:p>
    <w:p w:rsidR="00BA2270" w:rsidRDefault="00BA2270" w:rsidP="00BA2270">
      <w:pPr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984"/>
        <w:gridCol w:w="2267"/>
        <w:gridCol w:w="1841"/>
        <w:gridCol w:w="1275"/>
        <w:gridCol w:w="1417"/>
      </w:tblGrid>
      <w:tr w:rsidR="00BA2270" w:rsidTr="00BA22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Количество отработанных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ртутьсодержа-щих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Сдано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специали-зированной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организации,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Ответст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-венное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лицо</w:t>
            </w:r>
          </w:p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(Ф.И.О./ подпись)</w:t>
            </w:r>
          </w:p>
        </w:tc>
      </w:tr>
      <w:tr w:rsidR="00BA2270" w:rsidTr="00BA2270">
        <w:trPr>
          <w:trHeight w:val="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70" w:rsidRDefault="00BA22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</w:tbl>
    <w:p w:rsidR="00BA2270" w:rsidRDefault="00BA2270" w:rsidP="00BA2270">
      <w:pPr>
        <w:rPr>
          <w:sz w:val="28"/>
          <w:szCs w:val="28"/>
        </w:rPr>
      </w:pPr>
    </w:p>
    <w:p w:rsidR="00BA2270" w:rsidRDefault="00BA2270" w:rsidP="00BA2270">
      <w:pPr>
        <w:rPr>
          <w:sz w:val="28"/>
          <w:szCs w:val="28"/>
        </w:rPr>
      </w:pPr>
    </w:p>
    <w:p w:rsidR="00BA2270" w:rsidRDefault="00BA2270" w:rsidP="00BA2270">
      <w:pPr>
        <w:rPr>
          <w:sz w:val="28"/>
          <w:szCs w:val="28"/>
        </w:rPr>
      </w:pPr>
    </w:p>
    <w:p w:rsidR="00BA2270" w:rsidRDefault="00BA2270" w:rsidP="00BA2270">
      <w:pPr>
        <w:jc w:val="right"/>
        <w:rPr>
          <w:sz w:val="28"/>
          <w:szCs w:val="28"/>
        </w:rPr>
      </w:pPr>
    </w:p>
    <w:p w:rsidR="00BA2270" w:rsidRDefault="00BA2270" w:rsidP="00BA2270">
      <w:pPr>
        <w:pStyle w:val="a3"/>
        <w:rPr>
          <w:sz w:val="28"/>
          <w:szCs w:val="28"/>
        </w:rPr>
      </w:pPr>
    </w:p>
    <w:p w:rsidR="00BA2270" w:rsidRDefault="00BA2270" w:rsidP="00BA2270">
      <w:pPr>
        <w:pStyle w:val="a3"/>
        <w:rPr>
          <w:sz w:val="28"/>
          <w:szCs w:val="28"/>
        </w:rPr>
      </w:pP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B8"/>
    <w:rsid w:val="002F35B8"/>
    <w:rsid w:val="00476790"/>
    <w:rsid w:val="005510B0"/>
    <w:rsid w:val="00B5122B"/>
    <w:rsid w:val="00B611FF"/>
    <w:rsid w:val="00BA2270"/>
    <w:rsid w:val="00C26484"/>
    <w:rsid w:val="00CF7B91"/>
    <w:rsid w:val="00DC00AE"/>
    <w:rsid w:val="00DF694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01F22-6E82-45C2-8C97-7C2295E4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2270"/>
    <w:pPr>
      <w:spacing w:before="100" w:beforeAutospacing="1" w:after="100" w:afterAutospacing="1"/>
    </w:pPr>
  </w:style>
  <w:style w:type="paragraph" w:customStyle="1" w:styleId="ConsPlusNormal">
    <w:name w:val="ConsPlusNormal"/>
    <w:rsid w:val="00BA22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4">
    <w:name w:val="Strong"/>
    <w:basedOn w:val="a0"/>
    <w:qFormat/>
    <w:rsid w:val="00BA2270"/>
    <w:rPr>
      <w:b/>
      <w:bCs/>
    </w:rPr>
  </w:style>
  <w:style w:type="character" w:styleId="a5">
    <w:name w:val="Hyperlink"/>
    <w:basedOn w:val="a0"/>
    <w:uiPriority w:val="99"/>
    <w:semiHidden/>
    <w:unhideWhenUsed/>
    <w:rsid w:val="00BA2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11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A241B0EE387F5AA1A3A85646203109C512C7B6FCA49T8D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A7AD6DBC3C68414F66819A82A7A31075FAA241B0EE387F5AA1A3A85646203109C512C7B6FCA49T8D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hyperlink" Target="consultantplus://offline/ref=A62A7AD6DBC3C68414F66819A82A7A31075FAA241B0EE387F5AA1A3A85646203109C512C7B6FCB40T8D7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2022-01-26T08:35:00Z</cp:lastPrinted>
  <dcterms:created xsi:type="dcterms:W3CDTF">2022-01-26T08:23:00Z</dcterms:created>
  <dcterms:modified xsi:type="dcterms:W3CDTF">2022-03-17T03:07:00Z</dcterms:modified>
</cp:coreProperties>
</file>