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8" w:rsidRPr="002905BF" w:rsidRDefault="005B73A8" w:rsidP="005B7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905BF">
        <w:rPr>
          <w:rFonts w:ascii="Arial" w:eastAsia="Times New Roman" w:hAnsi="Arial" w:cs="Arial"/>
          <w:b/>
          <w:sz w:val="30"/>
          <w:szCs w:val="30"/>
          <w:lang w:eastAsia="ru-RU"/>
        </w:rPr>
        <w:t>07.11.2018Г. №72</w:t>
      </w:r>
    </w:p>
    <w:p w:rsidR="005B73A8" w:rsidRPr="005B73A8" w:rsidRDefault="005B73A8" w:rsidP="005B7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73A8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5B73A8" w:rsidRPr="005B73A8" w:rsidRDefault="005B73A8" w:rsidP="005B7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73A8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5B73A8" w:rsidRPr="005B73A8" w:rsidRDefault="005B73A8" w:rsidP="005B73A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B73A8">
        <w:rPr>
          <w:rFonts w:ascii="Arial" w:eastAsia="Times New Roman" w:hAnsi="Arial" w:cs="Arial"/>
          <w:b/>
          <w:sz w:val="30"/>
          <w:szCs w:val="30"/>
          <w:lang w:eastAsia="ru-RU"/>
        </w:rPr>
        <w:t>АЛАРСКИЙ РАЙОН</w:t>
      </w:r>
    </w:p>
    <w:p w:rsidR="005B73A8" w:rsidRPr="005B73A8" w:rsidRDefault="005B73A8" w:rsidP="005B73A8">
      <w:pPr>
        <w:spacing w:after="0" w:line="240" w:lineRule="auto"/>
        <w:ind w:firstLine="18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905B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МУНИЦИПАЛЬНОЕ ОБРАЗОВАНИЕ «БАХТАЙ»</w:t>
      </w:r>
    </w:p>
    <w:p w:rsidR="005B73A8" w:rsidRPr="005B73A8" w:rsidRDefault="005B73A8" w:rsidP="005B7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B73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ПОСТАНОВЛЕНИЕ</w:t>
      </w:r>
    </w:p>
    <w:p w:rsidR="005B73A8" w:rsidRPr="002905BF" w:rsidRDefault="005B73A8" w:rsidP="005B7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282FEB" w:rsidRPr="005B73A8" w:rsidRDefault="002905BF" w:rsidP="005B7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905B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ОБ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УТВЕРЖДЕНИИ ПОРЯДКА ОСУЩЕСТВЛЕНИЯ ВНУТРЕННЕГО ФИНАНСОВОГО КОНТРОЛЯ И ВНУТРЕННЕГО АУДИТА В АДМИНИСТРАЦИИ МУНИЦИПАЛЬНОГО ОБРАЗОВАНИЯ «</w:t>
      </w:r>
      <w:r w:rsidRPr="002905BF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Бахтай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5B73A8" w:rsidRPr="005B73A8" w:rsidRDefault="005B73A8" w:rsidP="005B7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A8" w:rsidRPr="005B73A8" w:rsidRDefault="005B73A8" w:rsidP="005B7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осуществления  внутреннего финансового контроля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внутреннего финансового аудита в администрации муниципального образования «Бахтай»</w:t>
      </w: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 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 № 131-ФЗ  «Об общих принципах организации местного самоуправления в Российской Федерации», Бюджетным кодексом Российской Федерации, Уставом муниципальном образовании «Бахтай»</w:t>
      </w:r>
    </w:p>
    <w:p w:rsidR="005B73A8" w:rsidRPr="005B73A8" w:rsidRDefault="005B73A8" w:rsidP="002905B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5B73A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</w:t>
      </w:r>
      <w:r w:rsidR="002905BF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е</w:t>
      </w:r>
      <w:r w:rsidRPr="005B73A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т:</w:t>
      </w:r>
    </w:p>
    <w:p w:rsidR="005B73A8" w:rsidRPr="005B73A8" w:rsidRDefault="005B73A8" w:rsidP="005B73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73A8" w:rsidRPr="005B73A8" w:rsidRDefault="005B73A8" w:rsidP="005B7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внутреннего финансового контроля и внутреннего финансового аудита в администрации муниципального образования «Бахтай» (приложение). </w:t>
      </w:r>
    </w:p>
    <w:p w:rsidR="005B73A8" w:rsidRPr="005B73A8" w:rsidRDefault="005B73A8" w:rsidP="00290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</w:t>
      </w:r>
      <w:r w:rsidR="0097164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печатн</w:t>
      </w:r>
      <w:r w:rsidR="00971644">
        <w:rPr>
          <w:rFonts w:ascii="Arial" w:eastAsia="Times New Roman" w:hAnsi="Arial" w:cs="Arial"/>
          <w:sz w:val="24"/>
          <w:szCs w:val="24"/>
          <w:lang w:eastAsia="ru-RU"/>
        </w:rPr>
        <w:t>ом средстве массовой информации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71644">
        <w:rPr>
          <w:rFonts w:ascii="Arial" w:eastAsia="Times New Roman" w:hAnsi="Arial" w:cs="Arial"/>
          <w:sz w:val="24"/>
          <w:szCs w:val="24"/>
          <w:lang w:eastAsia="ru-RU"/>
        </w:rPr>
        <w:t>Бахтайский вестник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»  и разместить на официальном сайте администрации муниципального образования «Аларский район» в информационно-телекоммуникационной сети «Интернет» (в разделе МО «Бахтай»).</w:t>
      </w:r>
      <w:r w:rsidRPr="005B73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3A8" w:rsidRPr="005B73A8" w:rsidRDefault="005B73A8" w:rsidP="0029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постановление  администрации муниципальном образовании «Бахтай» от 25.12.2015  № 142 «О Порядке осуществления внутреннего муниципального финансового контроля».</w:t>
      </w:r>
    </w:p>
    <w:p w:rsidR="005B73A8" w:rsidRPr="005B73A8" w:rsidRDefault="005B73A8" w:rsidP="0029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главу муниципального образования «Бахтай».</w:t>
      </w:r>
    </w:p>
    <w:p w:rsidR="005B73A8" w:rsidRPr="005B73A8" w:rsidRDefault="005B73A8" w:rsidP="00290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вступает в силу после его </w:t>
      </w:r>
      <w:r w:rsidR="00971644">
        <w:rPr>
          <w:rFonts w:ascii="Arial" w:eastAsia="Times New Roman" w:hAnsi="Arial" w:cs="Arial"/>
          <w:sz w:val="24"/>
          <w:szCs w:val="24"/>
          <w:lang w:eastAsia="ru-RU"/>
        </w:rPr>
        <w:t>официальног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644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публикования.</w:t>
      </w:r>
    </w:p>
    <w:p w:rsidR="005B73A8" w:rsidRDefault="005B73A8" w:rsidP="005B73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5BF" w:rsidRPr="005B73A8" w:rsidRDefault="002905BF" w:rsidP="005B73A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5BF" w:rsidRDefault="005B73A8" w:rsidP="005B73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  <w:r w:rsidR="00290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«Бахтай»</w:t>
      </w: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73A8" w:rsidRPr="005B73A8" w:rsidRDefault="005B73A8" w:rsidP="005B73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 Бальбурова</w:t>
      </w:r>
    </w:p>
    <w:p w:rsidR="005B73A8" w:rsidRPr="005B73A8" w:rsidRDefault="005B73A8" w:rsidP="002905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A8" w:rsidRPr="005B73A8" w:rsidRDefault="005B73A8" w:rsidP="002905B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B73A8">
        <w:rPr>
          <w:rFonts w:ascii="Courier New" w:eastAsia="Times New Roman" w:hAnsi="Courier New" w:cs="Courier New"/>
          <w:lang w:eastAsia="ru-RU"/>
        </w:rPr>
        <w:t>П</w:t>
      </w:r>
      <w:r w:rsidR="002905BF">
        <w:rPr>
          <w:rFonts w:ascii="Courier New" w:eastAsia="Times New Roman" w:hAnsi="Courier New" w:cs="Courier New"/>
          <w:lang w:eastAsia="ru-RU"/>
        </w:rPr>
        <w:t>риложение</w:t>
      </w:r>
    </w:p>
    <w:p w:rsidR="005B73A8" w:rsidRPr="005B73A8" w:rsidRDefault="005B73A8" w:rsidP="002905B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B73A8"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  <w:r w:rsidR="002905BF">
        <w:rPr>
          <w:rFonts w:ascii="Courier New" w:eastAsia="Times New Roman" w:hAnsi="Courier New" w:cs="Courier New"/>
          <w:lang w:eastAsia="ru-RU"/>
        </w:rPr>
        <w:t>администрации</w:t>
      </w:r>
    </w:p>
    <w:p w:rsidR="005B73A8" w:rsidRPr="005B73A8" w:rsidRDefault="005B73A8" w:rsidP="002905B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B73A8">
        <w:rPr>
          <w:rFonts w:ascii="Courier New" w:eastAsia="Times New Roman" w:hAnsi="Courier New" w:cs="Courier New"/>
          <w:lang w:eastAsia="ru-RU"/>
        </w:rPr>
        <w:t>муниципального образования «Бахтай</w:t>
      </w:r>
      <w:r w:rsidR="002905BF">
        <w:rPr>
          <w:rFonts w:ascii="Courier New" w:eastAsia="Times New Roman" w:hAnsi="Courier New" w:cs="Courier New"/>
          <w:lang w:eastAsia="ru-RU"/>
        </w:rPr>
        <w:t>»</w:t>
      </w:r>
    </w:p>
    <w:p w:rsidR="005B73A8" w:rsidRPr="005B73A8" w:rsidRDefault="005B73A8" w:rsidP="002905B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B73A8">
        <w:rPr>
          <w:rFonts w:ascii="Courier New" w:eastAsia="Times New Roman" w:hAnsi="Courier New" w:cs="Courier New"/>
          <w:lang w:eastAsia="ru-RU"/>
        </w:rPr>
        <w:t>от 07.11.2018</w:t>
      </w:r>
      <w:r w:rsidR="002905BF">
        <w:rPr>
          <w:rFonts w:ascii="Courier New" w:eastAsia="Times New Roman" w:hAnsi="Courier New" w:cs="Courier New"/>
          <w:lang w:eastAsia="ru-RU"/>
        </w:rPr>
        <w:t xml:space="preserve"> №</w:t>
      </w:r>
      <w:r w:rsidRPr="005B73A8">
        <w:rPr>
          <w:rFonts w:ascii="Courier New" w:eastAsia="Times New Roman" w:hAnsi="Courier New" w:cs="Courier New"/>
          <w:lang w:eastAsia="ru-RU"/>
        </w:rPr>
        <w:t>72</w:t>
      </w:r>
    </w:p>
    <w:p w:rsidR="005B73A8" w:rsidRPr="005B73A8" w:rsidRDefault="005B73A8" w:rsidP="002905B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5B73A8" w:rsidRPr="005B73A8" w:rsidRDefault="005B73A8" w:rsidP="005B73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73A8" w:rsidRPr="005B73A8" w:rsidRDefault="005B73A8" w:rsidP="00971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B73A8" w:rsidRPr="005B73A8" w:rsidRDefault="005B73A8" w:rsidP="00971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осуществления внутреннего финансового контроля </w:t>
      </w:r>
      <w:r w:rsidRPr="005B73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внутреннего финансового аудита</w:t>
      </w:r>
      <w:r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администрации муниципального образования «Бахтай»</w:t>
      </w:r>
    </w:p>
    <w:p w:rsidR="005B73A8" w:rsidRPr="005B73A8" w:rsidRDefault="005B73A8" w:rsidP="00971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73A8" w:rsidRPr="005B73A8" w:rsidRDefault="002905BF" w:rsidP="009716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5B73A8"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5B73A8" w:rsidRPr="005B73A8" w:rsidRDefault="002905BF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</w:t>
      </w:r>
      <w:r w:rsidR="005B73A8" w:rsidRPr="005B73A8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 требования к организации и проведению внутреннего финансового контроля и внутреннего финансового аудита в администрации муниципального образования «Бахтай».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1.2. Целями внутреннего финансового контроля и внутреннего финансового аудита являются:</w:t>
      </w:r>
    </w:p>
    <w:p w:rsidR="005B73A8" w:rsidRP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целевого и эффективного использования средств бюджета муниципальном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 (далее – бюджет поселения);</w:t>
      </w:r>
    </w:p>
    <w:p w:rsidR="005B73A8" w:rsidRP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- подтверждение достоверности бухгалтерского учета и отчетности, в том числе о реализации муниципальных программ; </w:t>
      </w:r>
    </w:p>
    <w:p w:rsidR="005B73A8" w:rsidRP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соблюдения бюджетного законодательства и иных нормативных актов, регулирующих бюджетные правоотношения;  </w:t>
      </w:r>
    </w:p>
    <w:p w:rsidR="005B73A8" w:rsidRP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1.3.Внутренний финансовый контроль и внутренний финансовый аудит осуществляется должностными лицами администрации муниципального образования «Бахтай» (далее - органами внутреннего финансового контроля (аудита), в отношении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5B73A8" w:rsidRP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200"/>
      <w:r w:rsidRPr="005B73A8">
        <w:rPr>
          <w:rFonts w:ascii="Arial" w:eastAsia="Times New Roman" w:hAnsi="Arial" w:cs="Arial"/>
          <w:sz w:val="24"/>
          <w:szCs w:val="24"/>
          <w:lang w:eastAsia="ru-RU"/>
        </w:rPr>
        <w:t>1.4. Внутренний финансовый контроль осуществляется в отношении бюджетных средств муниципального образования «Бахтай», определенных решением Думы муниципального образования «Бахтай»  на соответствующий год.</w:t>
      </w:r>
    </w:p>
    <w:p w:rsidR="005B73A8" w:rsidRP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A8" w:rsidRPr="005B73A8" w:rsidRDefault="002905BF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5B73A8"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Объекты </w:t>
      </w:r>
      <w:proofErr w:type="gramStart"/>
      <w:r w:rsidR="005B73A8"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>внутреннего</w:t>
      </w:r>
      <w:proofErr w:type="gramEnd"/>
      <w:r w:rsidR="005B73A8"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финансового</w:t>
      </w:r>
    </w:p>
    <w:p w:rsidR="005B73A8" w:rsidRDefault="005B73A8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и внутреннего финансового аудита</w:t>
      </w:r>
    </w:p>
    <w:p w:rsidR="00971644" w:rsidRPr="005B73A8" w:rsidRDefault="00971644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73A8" w:rsidRPr="005B73A8" w:rsidRDefault="00971644" w:rsidP="009716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5B73A8" w:rsidRPr="005B73A8">
        <w:rPr>
          <w:rFonts w:ascii="Arial" w:eastAsia="Times New Roman" w:hAnsi="Arial" w:cs="Arial"/>
          <w:sz w:val="24"/>
          <w:szCs w:val="24"/>
          <w:lang w:eastAsia="ru-RU"/>
        </w:rPr>
        <w:t>Объектами внутреннего муниципального финансового контроля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финансового аудита</w:t>
      </w:r>
      <w:r w:rsidR="005B73A8"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объекты контроля (аудита)) являются:</w:t>
      </w:r>
    </w:p>
    <w:p w:rsidR="005B73A8" w:rsidRPr="005B73A8" w:rsidRDefault="005B73A8" w:rsidP="00971644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администрация муниципального образования «Бахтай», являясь главным распорядителем (получателем) бюджетных средств, главным администратором  доходов бюджета, главным администратором  источников финансирования дефицита бюджета поселения, а также руководите</w:t>
      </w:r>
      <w:r w:rsidR="00971644">
        <w:rPr>
          <w:rFonts w:ascii="Arial" w:eastAsia="Times New Roman" w:hAnsi="Arial" w:cs="Arial"/>
          <w:sz w:val="24"/>
          <w:szCs w:val="24"/>
          <w:lang w:eastAsia="ru-RU"/>
        </w:rPr>
        <w:t>ль и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сотрудники;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муниципальные учреждения, подведомственные администрации муниципальном образовании «Бахтай».</w:t>
      </w:r>
    </w:p>
    <w:p w:rsidR="005B73A8" w:rsidRPr="005B73A8" w:rsidRDefault="005B73A8" w:rsidP="00971644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3. Организация внутреннего финансового контроля и внутреннего финансового аудита</w:t>
      </w:r>
      <w:bookmarkEnd w:id="0"/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95"/>
      <w:r w:rsidRPr="005B73A8">
        <w:rPr>
          <w:rFonts w:ascii="Arial" w:eastAsia="Times New Roman" w:hAnsi="Arial" w:cs="Arial"/>
          <w:sz w:val="24"/>
          <w:szCs w:val="24"/>
          <w:lang w:eastAsia="ru-RU"/>
        </w:rPr>
        <w:t>3.1.При осуществлении внутреннего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1"/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- обследование, под которым понимается анализ и оценка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 мере необходимости  могут проводиться   внеплановые контрольные мероприятия.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Годовой план проверок разрабатывается ответственным лицом и утверждается главой  поселения.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Внеплановые проверки проводятся по поручению главы муниципального образования 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«Бахтай»</w:t>
      </w: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 проведении контрольного мероприятия  объект контроля уведомляется письменным уведомлением, не позднее, чем за 3 дня до начала проведения проверки.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Внеплановые контрольные мероприятия  проводятся без письменного уведомления объекта контроля.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Проведение внутреннего финансового контроля</w:t>
      </w:r>
    </w:p>
    <w:p w:rsidR="00971644" w:rsidRPr="005B73A8" w:rsidRDefault="00971644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931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Администрация Муниципальном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«Бахтай»: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а) как главный распорядитель  бюджетных средств  бюджета поселения осуществляет внутренний финансовый контроль, направленный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bookmarkEnd w:id="2"/>
    <w:p w:rsidR="005B73A8" w:rsidRPr="005B73A8" w:rsidRDefault="00971644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B73A8" w:rsidRPr="005B73A8">
        <w:rPr>
          <w:rFonts w:ascii="Arial" w:eastAsia="Times New Roman" w:hAnsi="Arial" w:cs="Arial"/>
          <w:sz w:val="24"/>
          <w:szCs w:val="24"/>
          <w:lang w:eastAsia="ru-RU"/>
        </w:rPr>
        <w:t>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5B73A8" w:rsidRPr="005B73A8" w:rsidRDefault="00971644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B73A8" w:rsidRPr="005B73A8">
        <w:rPr>
          <w:rFonts w:ascii="Arial" w:eastAsia="Times New Roman" w:hAnsi="Arial" w:cs="Arial"/>
          <w:sz w:val="24"/>
          <w:szCs w:val="24"/>
          <w:lang w:eastAsia="ru-RU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в) как главный администратор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 бюджета поселения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932"/>
      <w:r w:rsidRPr="005B73A8">
        <w:rPr>
          <w:rFonts w:ascii="Arial" w:eastAsia="Times New Roman" w:hAnsi="Arial" w:cs="Arial"/>
          <w:sz w:val="24"/>
          <w:szCs w:val="24"/>
          <w:lang w:eastAsia="ru-RU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5B73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35"/>
      <w:bookmarkEnd w:id="4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4.3. В процессе контрольного мероприятия проводятся контрольные действия по документальному и фактическому изучению: </w:t>
      </w:r>
      <w:bookmarkEnd w:id="5"/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учредительных, регистрационных, плановых, бухгалтерских, отчетных и других документов (по форме и содержанию);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и состояние текущего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движением материальных ценностей и денежных средств, правильность формирования затрат, 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планирования (прогнозирования) поступлений и выплат по источникам финансирования дефицита бюджета;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адресности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полноты и своевременности поступления в бюджет источников финансирования дефицита бюджета;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936"/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 Контрольные мероприятия проводятся в соответствии с утвержденным планом.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4.5.Результаты проверки и ревизии оформляются актом, обследования – заключением.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942"/>
      <w:r w:rsidRPr="005B73A8">
        <w:rPr>
          <w:rFonts w:ascii="Arial" w:eastAsia="Times New Roman" w:hAnsi="Arial" w:cs="Arial"/>
          <w:sz w:val="24"/>
          <w:szCs w:val="24"/>
          <w:lang w:eastAsia="ru-RU"/>
        </w:rPr>
        <w:t>4.6. Акт состоит из вводной, описательной и заключительной частей.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 главе администрации для рассмотрения и принятия решений в соответствии с законодательством.</w:t>
      </w:r>
    </w:p>
    <w:p w:rsidR="005B73A8" w:rsidRPr="005B73A8" w:rsidRDefault="005B73A8" w:rsidP="00971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 </w:t>
      </w:r>
      <w:proofErr w:type="gramStart"/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</w:t>
      </w: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7"/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4.10 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ходом мероприятий по устранению выявленных нарушений осуществляет глава </w:t>
      </w:r>
      <w:bookmarkStart w:id="8" w:name="sub_400"/>
      <w:bookmarkEnd w:id="6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</w:t>
      </w:r>
      <w:proofErr w:type="gramStart"/>
      <w:r w:rsidRPr="005B73A8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 «Бахтай».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>5. Проведение внутреннего финансового аудита</w:t>
      </w:r>
      <w:bookmarkEnd w:id="8"/>
    </w:p>
    <w:p w:rsidR="00971644" w:rsidRPr="005B73A8" w:rsidRDefault="00971644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958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5.1</w:t>
      </w:r>
      <w:bookmarkStart w:id="10" w:name="sub_957"/>
      <w:bookmarkEnd w:id="9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End w:id="10"/>
      <w:r w:rsidRPr="005B73A8">
        <w:rPr>
          <w:rFonts w:ascii="Arial" w:eastAsia="Times New Roman" w:hAnsi="Arial" w:cs="Arial"/>
          <w:sz w:val="24"/>
          <w:szCs w:val="24"/>
          <w:lang w:eastAsia="ru-RU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подготовки предложений по повышению экономности и результативности использования бюджетных средств.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59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 и  собственности Муниципальном образовании «Бахтай»,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60"/>
      <w:bookmarkEnd w:id="11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2"/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8" w:history="1">
        <w:r w:rsidRPr="005B73A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Бюджетного кодекса</w:t>
        </w:r>
      </w:hyperlink>
      <w:r w:rsidRPr="005B7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73A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наличия составленного и утвержденного субъектом контроля (аудита) плана на календарный год;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-полноты и своевременности выполнения контрольных мероприятий, предусмотренных планом;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соблюдения требований к организации и проведению контрольных мероприятий;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наличия оформленных материалов проведенных контрольных мероприятий;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-соблюдения требований к оформлению акта по результатам контрольных мероприятий;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анализа целевых показателей при исполнении программ, подпрограмм, мероприятий;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 устранения недостатков, выявленных предыдущим контрольным мероприятием;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другие вопросы в части проведения внутреннего финансового контроля и оформления его результатов.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961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3"/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составления и исполнения бюджета, составления бюджетной отчетности и ведения бюджетного учета;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анализа первичных данных бюджетного учета;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выявления недостатков и нарушений в бюджетном учете и отчетности;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962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4"/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sz w:val="24"/>
          <w:szCs w:val="24"/>
          <w:lang w:eastAsia="ru-RU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965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968"/>
      <w:bookmarkEnd w:id="15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5.7. Заключение составляется в двух экземплярах и должно состоять из вводной, аналитической и итоговой частей.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969"/>
      <w:bookmarkEnd w:id="16"/>
      <w:r w:rsidRPr="005B73A8">
        <w:rPr>
          <w:rFonts w:ascii="Arial" w:eastAsia="Times New Roman" w:hAnsi="Arial" w:cs="Arial"/>
          <w:sz w:val="24"/>
          <w:szCs w:val="24"/>
          <w:lang w:eastAsia="ru-RU"/>
        </w:rPr>
        <w:t>5.8.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970"/>
      <w:bookmarkEnd w:id="17"/>
      <w:r w:rsidRPr="005B73A8"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bookmarkStart w:id="19" w:name="sub_971"/>
      <w:bookmarkEnd w:id="18"/>
      <w:r w:rsidRPr="005B73A8">
        <w:rPr>
          <w:rFonts w:ascii="Arial" w:eastAsia="Times New Roman" w:hAnsi="Arial" w:cs="Arial"/>
          <w:sz w:val="24"/>
          <w:szCs w:val="24"/>
          <w:lang w:eastAsia="ru-RU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5B73A8" w:rsidRPr="005B73A8" w:rsidRDefault="005B73A8" w:rsidP="009716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6.Органы, осуществляющие финансовый контроль и внутренний финансовый аудит обязаны: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направлять в правоохранительные органы акты ревизий (проверок) в случае выявления нарушений бюджетного законодательства, содержащих признаки преступления;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9716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="009716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своевременностью и полнотой устранения ревизионными (проверяемыми) организациями нарушений законодательства в финансово-бюджетной сфере, в том числе путем добровольного возмещения средств;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направлять организациям обязательные для исполнения предписания по устранению выявленных нарушений бюджетного законодательства Российской Федерации.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Органы, осуществляющие финансовый контроль и внутренний финансовый аудит вправе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получать необходимые письменные объяснения должностных, материально ответственных лиц, справки и сведения по вопросам, возникающим в ходе ревизий (проверок), и заверенные копии документов, необходимых для проведения ревизий (проверок);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проверки путем сличения записей, финансовых документов и данных бухгалтерского учета в организациях, получивших от ревизионной (проверяемой) организации денежные средства, материальные ценности и документы, с соответствующими записями, финансовыми документами и данными бухгалтерского учета ревизионной (проверяемой) организации (встречная проверка);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взаимодействие с правоохранительными органами в ходе проведения ревизий (проверок), а также реализации материалов ревизий (проверок);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привлекать при необходимости в установленном порядке к проведению ревизий (проверок) специалистов Администрации сельского поселения, специализированных организаций;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взаимодействие с органами финансового контроля, созданными органами государственной власти и органами местного самоуправления.</w:t>
      </w:r>
    </w:p>
    <w:p w:rsidR="005B73A8" w:rsidRPr="005B73A8" w:rsidRDefault="005B73A8" w:rsidP="009716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7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 лице Главы муниципального образования, применяет к нарушителям бюджетного законодательства меры принуждения в соответствии муниципальными правовыми актами сельского поселения.</w:t>
      </w:r>
    </w:p>
    <w:p w:rsidR="007A2BD4" w:rsidRDefault="007A2BD4" w:rsidP="003A791D">
      <w:pPr>
        <w:spacing w:after="0" w:line="240" w:lineRule="auto"/>
        <w:jc w:val="both"/>
      </w:pPr>
      <w:bookmarkStart w:id="20" w:name="_GoBack"/>
      <w:bookmarkEnd w:id="19"/>
      <w:bookmarkEnd w:id="20"/>
    </w:p>
    <w:sectPr w:rsidR="007A2BD4" w:rsidSect="00965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CA" w:rsidRDefault="008265CA">
      <w:pPr>
        <w:spacing w:after="0" w:line="240" w:lineRule="auto"/>
      </w:pPr>
      <w:r>
        <w:separator/>
      </w:r>
    </w:p>
  </w:endnote>
  <w:endnote w:type="continuationSeparator" w:id="0">
    <w:p w:rsidR="008265CA" w:rsidRDefault="0082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E5" w:rsidRDefault="00971644" w:rsidP="00346C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5E5" w:rsidRDefault="008265CA" w:rsidP="00771B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E5" w:rsidRDefault="008265CA" w:rsidP="00771BF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Default="008265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CA" w:rsidRDefault="008265CA">
      <w:pPr>
        <w:spacing w:after="0" w:line="240" w:lineRule="auto"/>
      </w:pPr>
      <w:r>
        <w:separator/>
      </w:r>
    </w:p>
  </w:footnote>
  <w:footnote w:type="continuationSeparator" w:id="0">
    <w:p w:rsidR="008265CA" w:rsidRDefault="0082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Default="008265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Pr="00E52DAB" w:rsidRDefault="008265CA" w:rsidP="00E52DAB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78" w:rsidRDefault="00826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2"/>
    <w:rsid w:val="00282FEB"/>
    <w:rsid w:val="002905BF"/>
    <w:rsid w:val="003A791D"/>
    <w:rsid w:val="00495BD2"/>
    <w:rsid w:val="005B73A8"/>
    <w:rsid w:val="007A2BD4"/>
    <w:rsid w:val="008265CA"/>
    <w:rsid w:val="009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7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B73A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B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7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7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B73A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B7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7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</cp:revision>
  <cp:lastPrinted>2018-11-20T08:04:00Z</cp:lastPrinted>
  <dcterms:created xsi:type="dcterms:W3CDTF">2018-11-20T07:11:00Z</dcterms:created>
  <dcterms:modified xsi:type="dcterms:W3CDTF">2018-11-20T08:06:00Z</dcterms:modified>
</cp:coreProperties>
</file>