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DC" w:rsidRPr="00746A92" w:rsidRDefault="002D06DC" w:rsidP="00CD7C8F">
      <w:pPr>
        <w:pStyle w:val="Default"/>
        <w:tabs>
          <w:tab w:val="left" w:pos="2895"/>
          <w:tab w:val="left" w:pos="4200"/>
          <w:tab w:val="center" w:pos="4677"/>
        </w:tabs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746A92">
        <w:rPr>
          <w:rFonts w:ascii="Arial" w:hAnsi="Arial" w:cs="Arial"/>
          <w:b/>
          <w:spacing w:val="-20"/>
          <w:sz w:val="32"/>
          <w:szCs w:val="32"/>
        </w:rPr>
        <w:t>21.02.2017г №3-П</w:t>
      </w:r>
    </w:p>
    <w:p w:rsidR="002D06DC" w:rsidRPr="00746A92" w:rsidRDefault="002D06DC" w:rsidP="00CD7C8F">
      <w:pPr>
        <w:spacing w:after="0" w:line="240" w:lineRule="auto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746A92">
        <w:rPr>
          <w:rFonts w:ascii="Arial" w:hAnsi="Arial" w:cs="Arial"/>
          <w:b/>
          <w:spacing w:val="-20"/>
          <w:sz w:val="32"/>
          <w:szCs w:val="32"/>
        </w:rPr>
        <w:t>ИРКУТСКАЯ  ОБЛАСТЬ</w:t>
      </w:r>
    </w:p>
    <w:p w:rsidR="002D06DC" w:rsidRPr="00746A92" w:rsidRDefault="002D06DC" w:rsidP="00CD7C8F">
      <w:pPr>
        <w:spacing w:after="0" w:line="240" w:lineRule="auto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746A92">
        <w:rPr>
          <w:rFonts w:ascii="Arial" w:hAnsi="Arial" w:cs="Arial"/>
          <w:b/>
          <w:spacing w:val="-20"/>
          <w:sz w:val="32"/>
          <w:szCs w:val="32"/>
        </w:rPr>
        <w:t>АЛАРСКИЙ МУНИЦИПАЛЬНЫЙ РАЙОН</w:t>
      </w:r>
    </w:p>
    <w:p w:rsidR="002D06DC" w:rsidRPr="00746A92" w:rsidRDefault="002D06DC" w:rsidP="00CD7C8F">
      <w:pPr>
        <w:spacing w:after="0" w:line="240" w:lineRule="auto"/>
        <w:jc w:val="center"/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МУНИЦИПАЛЬНОЕ ОБРАЗОВАНИЕ</w:t>
      </w:r>
      <w:r w:rsidRPr="00746A92">
        <w:rPr>
          <w:rFonts w:ascii="Arial" w:hAnsi="Arial" w:cs="Arial"/>
          <w:b/>
          <w:spacing w:val="-20"/>
          <w:sz w:val="32"/>
          <w:szCs w:val="32"/>
        </w:rPr>
        <w:t xml:space="preserve"> «ЕГОРОВСК»</w:t>
      </w:r>
    </w:p>
    <w:p w:rsidR="002D06DC" w:rsidRPr="00746A92" w:rsidRDefault="002D06DC" w:rsidP="00CD7C8F">
      <w:pPr>
        <w:spacing w:after="0" w:line="240" w:lineRule="auto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746A92">
        <w:rPr>
          <w:rFonts w:ascii="Arial" w:hAnsi="Arial" w:cs="Arial"/>
          <w:b/>
          <w:spacing w:val="-20"/>
          <w:sz w:val="32"/>
          <w:szCs w:val="32"/>
        </w:rPr>
        <w:t>АДМИНИСТРАЦИЯ</w:t>
      </w:r>
    </w:p>
    <w:p w:rsidR="002D06DC" w:rsidRPr="00746A92" w:rsidRDefault="002D06DC" w:rsidP="00CD7C8F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spacing w:val="-20"/>
          <w:sz w:val="32"/>
          <w:szCs w:val="32"/>
        </w:rPr>
      </w:pPr>
      <w:r w:rsidRPr="00746A92">
        <w:rPr>
          <w:rFonts w:ascii="Arial" w:hAnsi="Arial" w:cs="Arial"/>
          <w:b/>
          <w:bCs/>
          <w:spacing w:val="-20"/>
          <w:sz w:val="32"/>
          <w:szCs w:val="32"/>
        </w:rPr>
        <w:t>ПОСТАНОВЛЕНИЕ</w:t>
      </w:r>
    </w:p>
    <w:p w:rsidR="002D06DC" w:rsidRPr="00746A92" w:rsidRDefault="002D06DC" w:rsidP="00CD7C8F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-20"/>
          <w:sz w:val="32"/>
          <w:szCs w:val="32"/>
        </w:rPr>
      </w:pPr>
    </w:p>
    <w:p w:rsidR="002D06DC" w:rsidRPr="00746A92" w:rsidRDefault="002D06DC" w:rsidP="00CD7C8F">
      <w:pPr>
        <w:pStyle w:val="Default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746A92">
        <w:rPr>
          <w:rFonts w:ascii="Arial" w:hAnsi="Arial" w:cs="Arial"/>
          <w:b/>
          <w:spacing w:val="-20"/>
          <w:sz w:val="32"/>
          <w:szCs w:val="32"/>
        </w:rPr>
        <w:t>ОБ УТВЕРЖДЕНИИ ПОРЯДКА ВОЗВРАТА НЕИСПОЛЬЗОВАННЫХ ОСТАТКОВ МЕЖБЮДЖЕТНЫХ ТРАНСФЕРТОВ, ПОЛУЧЕННЫХ В ФОРМЕ СУБСИДИЙ, СУБВЕНЦИЙ И ИНЫХ МЕЖБЮДЖЕТНЫХТРАНСФЕРТОВ, ИМЕЮЩИХ ЦЕЛЕВОЕ НАЗНАЧЕНИЕ, ПРЕДОСТАВЛЕННЫХ ИЗ БЮДЖЕТА ИРКУТСКОЙ ОБЛАСТИ</w:t>
      </w:r>
    </w:p>
    <w:p w:rsidR="002D06DC" w:rsidRPr="006A2F0E" w:rsidRDefault="002D06DC" w:rsidP="004616AA">
      <w:pPr>
        <w:pStyle w:val="Default"/>
      </w:pPr>
    </w:p>
    <w:p w:rsidR="002D06DC" w:rsidRPr="00746A92" w:rsidRDefault="002D06DC" w:rsidP="00746A92">
      <w:pPr>
        <w:pStyle w:val="Default"/>
        <w:ind w:firstLine="709"/>
        <w:jc w:val="both"/>
        <w:rPr>
          <w:rFonts w:ascii="Arial" w:hAnsi="Arial" w:cs="Arial"/>
          <w:spacing w:val="-20"/>
        </w:rPr>
      </w:pPr>
      <w:r w:rsidRPr="00746A92">
        <w:rPr>
          <w:rFonts w:ascii="Arial" w:hAnsi="Arial" w:cs="Arial"/>
          <w:spacing w:val="-20"/>
        </w:rPr>
        <w:t>В соответствии со статьей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№ 51-н,</w:t>
      </w:r>
    </w:p>
    <w:p w:rsidR="002D06DC" w:rsidRPr="00746A92" w:rsidRDefault="002D06DC" w:rsidP="00746A92">
      <w:pPr>
        <w:pStyle w:val="Default"/>
        <w:ind w:firstLine="709"/>
        <w:jc w:val="both"/>
        <w:rPr>
          <w:rFonts w:ascii="Arial" w:hAnsi="Arial" w:cs="Arial"/>
          <w:spacing w:val="-20"/>
        </w:rPr>
      </w:pPr>
    </w:p>
    <w:p w:rsidR="002D06DC" w:rsidRPr="00746A92" w:rsidRDefault="002D06DC" w:rsidP="00746A92">
      <w:pPr>
        <w:pStyle w:val="Default"/>
        <w:ind w:firstLine="709"/>
        <w:jc w:val="center"/>
        <w:rPr>
          <w:rFonts w:ascii="Arial" w:hAnsi="Arial" w:cs="Arial"/>
          <w:b/>
          <w:bCs/>
          <w:spacing w:val="-20"/>
          <w:sz w:val="30"/>
        </w:rPr>
      </w:pPr>
      <w:r w:rsidRPr="00746A92">
        <w:rPr>
          <w:rFonts w:ascii="Arial" w:hAnsi="Arial" w:cs="Arial"/>
          <w:b/>
          <w:bCs/>
          <w:spacing w:val="-20"/>
          <w:sz w:val="30"/>
        </w:rPr>
        <w:t>ПОСТАНОВЛЯЮ:</w:t>
      </w:r>
    </w:p>
    <w:p w:rsidR="002D06DC" w:rsidRPr="00746A92" w:rsidRDefault="002D06DC" w:rsidP="00746A92">
      <w:pPr>
        <w:pStyle w:val="Default"/>
        <w:ind w:firstLine="709"/>
        <w:jc w:val="both"/>
        <w:rPr>
          <w:rFonts w:ascii="Arial" w:hAnsi="Arial" w:cs="Arial"/>
          <w:spacing w:val="-20"/>
        </w:rPr>
      </w:pPr>
    </w:p>
    <w:p w:rsidR="002D06DC" w:rsidRPr="00746A92" w:rsidRDefault="002D06DC" w:rsidP="00746A92">
      <w:pPr>
        <w:pStyle w:val="Default"/>
        <w:ind w:firstLine="709"/>
        <w:jc w:val="both"/>
        <w:rPr>
          <w:rFonts w:ascii="Arial" w:hAnsi="Arial" w:cs="Arial"/>
          <w:spacing w:val="-20"/>
        </w:rPr>
      </w:pPr>
      <w:r w:rsidRPr="00746A92">
        <w:rPr>
          <w:rFonts w:ascii="Arial" w:hAnsi="Arial" w:cs="Arial"/>
          <w:spacing w:val="-20"/>
        </w:rPr>
        <w:t>1. Утвердить прилагаемый Порядок 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Иркутской области.</w:t>
      </w:r>
    </w:p>
    <w:p w:rsidR="002D06DC" w:rsidRPr="00746A92" w:rsidRDefault="002D06DC" w:rsidP="00746A92">
      <w:pPr>
        <w:pStyle w:val="Default"/>
        <w:ind w:firstLine="709"/>
        <w:jc w:val="both"/>
        <w:rPr>
          <w:rFonts w:ascii="Arial" w:hAnsi="Arial" w:cs="Arial"/>
          <w:spacing w:val="-20"/>
        </w:rPr>
      </w:pPr>
      <w:r w:rsidRPr="00746A92">
        <w:rPr>
          <w:rFonts w:ascii="Arial" w:hAnsi="Arial" w:cs="Arial"/>
          <w:spacing w:val="-20"/>
        </w:rPr>
        <w:t xml:space="preserve"> 2. Настоящее постановление вступает в силу с момента его официального опубликования.</w:t>
      </w:r>
    </w:p>
    <w:p w:rsidR="002D06DC" w:rsidRPr="00746A92" w:rsidRDefault="002D06DC" w:rsidP="00746A92">
      <w:pPr>
        <w:spacing w:after="0" w:line="240" w:lineRule="auto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746A92">
        <w:rPr>
          <w:rFonts w:ascii="Arial" w:hAnsi="Arial" w:cs="Arial"/>
          <w:spacing w:val="-20"/>
          <w:sz w:val="24"/>
          <w:szCs w:val="24"/>
        </w:rPr>
        <w:t>3.Опубликовать настоящий приказ в печатном средстве массовой информации  «Егоровский вестник».</w:t>
      </w:r>
    </w:p>
    <w:p w:rsidR="002D06DC" w:rsidRPr="00746A92" w:rsidRDefault="002D06DC" w:rsidP="00746A92">
      <w:pPr>
        <w:spacing w:after="0" w:line="240" w:lineRule="auto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</w:p>
    <w:p w:rsidR="002D06DC" w:rsidRPr="00746A92" w:rsidRDefault="002D06DC" w:rsidP="00746A92">
      <w:pPr>
        <w:spacing w:after="0" w:line="240" w:lineRule="auto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</w:p>
    <w:p w:rsidR="002D06DC" w:rsidRDefault="002D06DC" w:rsidP="00746A92">
      <w:pPr>
        <w:spacing w:line="240" w:lineRule="auto"/>
        <w:ind w:right="175"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746A92">
        <w:rPr>
          <w:rFonts w:ascii="Arial" w:hAnsi="Arial" w:cs="Arial"/>
          <w:spacing w:val="-20"/>
          <w:sz w:val="24"/>
          <w:szCs w:val="24"/>
        </w:rPr>
        <w:t>Глава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 w:rsidRPr="00746A92"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20"/>
          <w:sz w:val="24"/>
          <w:szCs w:val="24"/>
        </w:rPr>
        <w:t>муниципального образования</w:t>
      </w:r>
      <w:r w:rsidRPr="00746A92">
        <w:rPr>
          <w:rFonts w:ascii="Arial" w:hAnsi="Arial" w:cs="Arial"/>
          <w:spacing w:val="-20"/>
          <w:sz w:val="24"/>
          <w:szCs w:val="24"/>
        </w:rPr>
        <w:t xml:space="preserve"> «Егоровск</w:t>
      </w:r>
      <w:r>
        <w:rPr>
          <w:rFonts w:ascii="Arial" w:hAnsi="Arial" w:cs="Arial"/>
          <w:spacing w:val="-20"/>
          <w:sz w:val="24"/>
          <w:szCs w:val="24"/>
        </w:rPr>
        <w:t>»</w:t>
      </w:r>
    </w:p>
    <w:p w:rsidR="002D06DC" w:rsidRPr="00746A92" w:rsidRDefault="002D06DC" w:rsidP="00746A92">
      <w:pPr>
        <w:spacing w:line="240" w:lineRule="auto"/>
        <w:ind w:right="175"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746A92">
        <w:rPr>
          <w:rFonts w:ascii="Arial" w:hAnsi="Arial" w:cs="Arial"/>
          <w:spacing w:val="-20"/>
          <w:sz w:val="24"/>
          <w:szCs w:val="24"/>
        </w:rPr>
        <w:t>Н.П.Климентьева</w:t>
      </w:r>
    </w:p>
    <w:p w:rsidR="002D06DC" w:rsidRPr="00746A92" w:rsidRDefault="002D06DC" w:rsidP="00CD7C8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46A92">
        <w:rPr>
          <w:rFonts w:ascii="Courier New" w:hAnsi="Courier New" w:cs="Courier New"/>
          <w:sz w:val="22"/>
          <w:szCs w:val="22"/>
        </w:rPr>
        <w:t>Приложение</w:t>
      </w:r>
    </w:p>
    <w:p w:rsidR="002D06DC" w:rsidRPr="00746A92" w:rsidRDefault="002D06DC" w:rsidP="00CD7C8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746A92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2D06DC" w:rsidRPr="00746A92" w:rsidRDefault="002D06DC" w:rsidP="00CD7C8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46A92">
        <w:rPr>
          <w:rFonts w:ascii="Courier New" w:hAnsi="Courier New" w:cs="Courier New"/>
          <w:sz w:val="22"/>
          <w:szCs w:val="22"/>
        </w:rPr>
        <w:t>муниципального образования «Егоровск»</w:t>
      </w:r>
    </w:p>
    <w:p w:rsidR="002D06DC" w:rsidRPr="00746A92" w:rsidRDefault="002D06DC" w:rsidP="00CD7C8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46A92">
        <w:rPr>
          <w:rFonts w:ascii="Courier New" w:hAnsi="Courier New" w:cs="Courier New"/>
          <w:sz w:val="22"/>
          <w:szCs w:val="22"/>
        </w:rPr>
        <w:t>от 21.02.2017 г №3-п</w:t>
      </w:r>
    </w:p>
    <w:p w:rsidR="002D06DC" w:rsidRPr="006A2F0E" w:rsidRDefault="002D06DC" w:rsidP="001757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06DC" w:rsidRPr="00746A92" w:rsidRDefault="002D06DC" w:rsidP="00EF3E97">
      <w:pPr>
        <w:pStyle w:val="Default"/>
        <w:jc w:val="center"/>
        <w:rPr>
          <w:rFonts w:ascii="Arial" w:hAnsi="Arial" w:cs="Arial"/>
          <w:b/>
          <w:spacing w:val="-20"/>
          <w:sz w:val="30"/>
        </w:rPr>
      </w:pPr>
      <w:r w:rsidRPr="00746A92">
        <w:rPr>
          <w:rFonts w:ascii="Arial" w:hAnsi="Arial" w:cs="Arial"/>
          <w:b/>
          <w:bCs/>
          <w:spacing w:val="-20"/>
          <w:sz w:val="30"/>
        </w:rPr>
        <w:t>Порядок</w:t>
      </w:r>
    </w:p>
    <w:p w:rsidR="002D06DC" w:rsidRPr="00746A92" w:rsidRDefault="002D06DC" w:rsidP="00EF3E97">
      <w:pPr>
        <w:pStyle w:val="Default"/>
        <w:jc w:val="center"/>
        <w:rPr>
          <w:rFonts w:ascii="Arial" w:hAnsi="Arial" w:cs="Arial"/>
          <w:b/>
          <w:bCs/>
          <w:spacing w:val="-20"/>
          <w:sz w:val="30"/>
        </w:rPr>
      </w:pPr>
      <w:r w:rsidRPr="00746A92">
        <w:rPr>
          <w:rFonts w:ascii="Arial" w:hAnsi="Arial" w:cs="Arial"/>
          <w:b/>
          <w:bCs/>
          <w:spacing w:val="-20"/>
          <w:sz w:val="30"/>
        </w:rPr>
        <w:t>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Иркутской области</w:t>
      </w:r>
    </w:p>
    <w:p w:rsidR="002D06DC" w:rsidRPr="006A2F0E" w:rsidRDefault="002D06DC" w:rsidP="00EF3E97">
      <w:pPr>
        <w:pStyle w:val="Default"/>
        <w:jc w:val="center"/>
        <w:rPr>
          <w:rFonts w:ascii="Arial" w:hAnsi="Arial" w:cs="Arial"/>
        </w:rPr>
      </w:pPr>
    </w:p>
    <w:p w:rsidR="002D06DC" w:rsidRPr="006A2F0E" w:rsidRDefault="002D06DC" w:rsidP="004426B5">
      <w:pPr>
        <w:pStyle w:val="Default"/>
        <w:ind w:firstLine="709"/>
        <w:jc w:val="center"/>
        <w:rPr>
          <w:rFonts w:ascii="Arial" w:hAnsi="Arial" w:cs="Arial"/>
          <w:b/>
        </w:rPr>
      </w:pPr>
      <w:r w:rsidRPr="006A2F0E">
        <w:rPr>
          <w:rFonts w:ascii="Arial" w:hAnsi="Arial" w:cs="Arial"/>
          <w:b/>
        </w:rPr>
        <w:t>1. Общие положения</w:t>
      </w:r>
    </w:p>
    <w:p w:rsidR="002D06DC" w:rsidRPr="006A2F0E" w:rsidRDefault="002D06DC" w:rsidP="004426B5">
      <w:pPr>
        <w:pStyle w:val="Default"/>
        <w:ind w:firstLine="709"/>
        <w:jc w:val="center"/>
        <w:rPr>
          <w:rFonts w:ascii="Arial" w:hAnsi="Arial" w:cs="Arial"/>
        </w:rPr>
      </w:pP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spacing w:val="-20"/>
        </w:rPr>
      </w:pPr>
      <w:r w:rsidRPr="006A2F0E">
        <w:rPr>
          <w:rFonts w:ascii="Arial" w:hAnsi="Arial" w:cs="Arial"/>
          <w:spacing w:val="-20"/>
        </w:rPr>
        <w:t xml:space="preserve">1.1. Настоящий Порядок разработан в соответствии со статьей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№ 51н, (далее - Общие требования), и устанавливает сроки, порядок возврата в доход бюджета Иркутской области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остатки межбюджетных трансфертов).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spacing w:val="-20"/>
        </w:rPr>
      </w:pPr>
      <w:r w:rsidRPr="006A2F0E">
        <w:rPr>
          <w:rFonts w:ascii="Arial" w:hAnsi="Arial" w:cs="Arial"/>
          <w:spacing w:val="-20"/>
        </w:rPr>
        <w:t xml:space="preserve">1.2. Неиспользованные по состоянию на 1 января текущего финансового года остатки межбюджетных трансфертов подлежат возврату в доход бюджета Иркутской области Финансовым отделом муниципального образования «Егоровск», за которым в соответствии с муниципальным правовым актом закреплен источник дохода бюджета по возврату остатков межбюджетных трансфертов (код доходов ХХХ 2 19 YY000 YY 0000 151, где XXX - указывается код администратора доходов местного бюджета, YY – значение указывается в соответствии с приказом Министерства финансов Российской Федерации от 01 июля 2013 года № 65н) </w:t>
      </w:r>
      <w:r w:rsidRPr="006A2F0E">
        <w:rPr>
          <w:rFonts w:ascii="Arial" w:hAnsi="Arial" w:cs="Arial"/>
          <w:color w:val="auto"/>
          <w:spacing w:val="-20"/>
        </w:rPr>
        <w:t>(далее – Финансовый отдел)</w:t>
      </w:r>
      <w:r w:rsidRPr="006A2F0E">
        <w:rPr>
          <w:rFonts w:ascii="Arial" w:hAnsi="Arial" w:cs="Arial"/>
          <w:spacing w:val="-20"/>
        </w:rPr>
        <w:t xml:space="preserve">, в следующие сроки: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spacing w:val="-20"/>
        </w:rPr>
      </w:pPr>
      <w:r w:rsidRPr="006A2F0E">
        <w:rPr>
          <w:rFonts w:ascii="Arial" w:hAnsi="Arial" w:cs="Arial"/>
          <w:spacing w:val="-20"/>
        </w:rPr>
        <w:t xml:space="preserve">- предоставленные за счет средств федерального бюджета - в течение первых 8 рабочих дней текущего финансового года;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spacing w:val="-20"/>
        </w:rPr>
      </w:pPr>
      <w:r w:rsidRPr="006A2F0E">
        <w:rPr>
          <w:rFonts w:ascii="Arial" w:hAnsi="Arial" w:cs="Arial"/>
          <w:spacing w:val="-20"/>
        </w:rPr>
        <w:t xml:space="preserve">- предоставленные за счет средств бюджета Иркутской области - в течение первых 15 рабочих дней текущего очередного финансового года.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spacing w:val="-20"/>
        </w:rPr>
        <w:t xml:space="preserve">Получателями средств от возврата остатков межбюджетных трансфертов являются главные администраторы доходов бюджета Иркутской области, за </w:t>
      </w:r>
      <w:r w:rsidRPr="006A2F0E">
        <w:rPr>
          <w:rFonts w:ascii="Arial" w:hAnsi="Arial" w:cs="Arial"/>
          <w:color w:val="auto"/>
          <w:spacing w:val="-20"/>
        </w:rPr>
        <w:t xml:space="preserve">которыми закреплены источники доходов бюджета Иркутской области от возврата остатков межбюджетных трансфертов (код доходов ХХХ 2 18 02YYY 02 0000 151, где XXX - указывается код администратора доходов бюджета Иркутской области, YYY – значение указывается в соответствии с приказом Министерства финансов Российской Федерации от 01 июля 2013 года № 65н) (далее - главные администраторы доходов от возврата остатков).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1.3. В случае если остатки межбюджетных трансфертов не перечислены в доход областного бюджета в срок до 1 марта финансового года, следующего за отчетным, Министерство финансов Иркутской области (далее - Министерство финансов) осуществляет их взыскание в бюджет Иркутской области с учетом Общих требований. </w:t>
      </w:r>
    </w:p>
    <w:p w:rsidR="002D06DC" w:rsidRPr="006A2F0E" w:rsidRDefault="002D06DC" w:rsidP="00EF3E97">
      <w:pPr>
        <w:pStyle w:val="Default"/>
        <w:rPr>
          <w:rFonts w:ascii="Arial" w:hAnsi="Arial" w:cs="Arial"/>
          <w:color w:val="auto"/>
        </w:rPr>
      </w:pPr>
    </w:p>
    <w:p w:rsidR="002D06DC" w:rsidRPr="006A2F0E" w:rsidRDefault="002D06DC" w:rsidP="004426B5">
      <w:pPr>
        <w:pStyle w:val="Default"/>
        <w:ind w:firstLine="709"/>
        <w:jc w:val="center"/>
        <w:rPr>
          <w:rFonts w:ascii="Arial" w:hAnsi="Arial" w:cs="Arial"/>
          <w:b/>
          <w:color w:val="auto"/>
        </w:rPr>
      </w:pPr>
      <w:r w:rsidRPr="006A2F0E">
        <w:rPr>
          <w:rFonts w:ascii="Arial" w:hAnsi="Arial" w:cs="Arial"/>
          <w:b/>
          <w:color w:val="auto"/>
        </w:rPr>
        <w:t>2. Возврат в бюджет Иркутской области остатков</w:t>
      </w:r>
    </w:p>
    <w:p w:rsidR="002D06DC" w:rsidRPr="006A2F0E" w:rsidRDefault="002D06DC" w:rsidP="004426B5">
      <w:pPr>
        <w:pStyle w:val="Default"/>
        <w:jc w:val="center"/>
        <w:rPr>
          <w:rFonts w:ascii="Arial" w:hAnsi="Arial" w:cs="Arial"/>
          <w:b/>
          <w:color w:val="auto"/>
        </w:rPr>
      </w:pPr>
      <w:r w:rsidRPr="006A2F0E">
        <w:rPr>
          <w:rFonts w:ascii="Arial" w:hAnsi="Arial" w:cs="Arial"/>
          <w:b/>
          <w:color w:val="auto"/>
        </w:rPr>
        <w:t>межбюджетных трансфертов в очередном финансовом году</w:t>
      </w:r>
    </w:p>
    <w:p w:rsidR="002D06DC" w:rsidRPr="006A2F0E" w:rsidRDefault="002D06DC" w:rsidP="004426B5">
      <w:pPr>
        <w:pStyle w:val="Default"/>
        <w:jc w:val="center"/>
        <w:rPr>
          <w:rFonts w:ascii="Arial" w:hAnsi="Arial" w:cs="Arial"/>
          <w:color w:val="auto"/>
        </w:rPr>
      </w:pP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</w:rPr>
        <w:t>2.1. В целях осуществления возврата остатков межбюджетных трансфертов р</w:t>
      </w:r>
      <w:r w:rsidRPr="006A2F0E">
        <w:rPr>
          <w:rFonts w:ascii="Arial" w:hAnsi="Arial" w:cs="Arial"/>
          <w:color w:val="auto"/>
          <w:spacing w:val="-20"/>
        </w:rPr>
        <w:t xml:space="preserve">ешением о бюджете на текущий финансовый год и плановый период за Финансовым отделом должны быть закреплены источники доходов местного бюджета по возврату остатков соответствующих межбюджетных трансфертов.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Финансовый отдел обеспечивает утверждение муниципального правого акта, закрепляющего полномочия администратора доходов местного бюджета по возврату остатков, с указанием кода классификации доходов бюджетов Российской Федерации ХХХ 2 19 YY000 YY 0000 151 и доведение их до Управления Федерального казначейства по Иркутской области (далее – УФК по Иркутской области).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2.2. Код классификации доходов ХХХ 2 19 YY000 YY 0000 151 закрепляются за Финансовым отделом, за которыми в отчетном периоде закреплены коды доходов по поступлению межбюджетных трансфертов.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2.3. Возврат остатков межбюджетных трансфертов в бюджет Иркутской области осуществляется УФК по Иркутской области в соответствии с положениями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18 декабря 2013 года № 125н (далее - Приказ № 125н), на основании представленной Финансовым отделом Заявки на возврат (код формы по КФД 0531803) (далее - Заявка на возврат).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Оформление Заявки на возврат осуществляется на основании Уведомления по расчетам между бюджетами (далее – Уведомление) (код формы по ОКУД – 0504817).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Возврат остатков межбюджетных трансфертов осуществляется отдельно по каждому виду межбюджетного трансферта.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Все операции с остатками межбюджетных трансфертов, источником финансового обеспечения которых являются средства федерального бюджета, должны осуществляться по кодам целей (аналитическим кодам) в соответствии с Перечнем кодов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образований, в том числе их остаткам, не использованным по состоянию на 01 января текущего года.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2.4. В целях обеспечения возврата остатков межбюджетных трансфертов в установленные сроки Уведомление, содержащее сумму остатков межбюджетных трансфертов, не использованных по состоянию на 01 января текущего финансового года, оформляется Финансовым отделом в порядке, установленном приказом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52н), и направляется им в адрес главного администратора доходов бюджета Иркутской области от возврата остатков указанных в нем межбюджетных трансфертов.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Формирование Уведомления по остаткам межбюджетных трансфертов по состоянию на 01 января текущего финансового года осуществляется с учетом следующих особенностей: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2.4.1. в кодовой зоне заголовочной части Уведомления указывается: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а) по строкам «Наименование бюджета» «по ОКТМО»: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части бюджета Иркутской области – </w:t>
      </w:r>
      <w:r w:rsidRPr="006A2F0E">
        <w:rPr>
          <w:rFonts w:ascii="Arial" w:hAnsi="Arial" w:cs="Arial"/>
          <w:b/>
          <w:color w:val="auto"/>
          <w:spacing w:val="-20"/>
        </w:rPr>
        <w:t>25 000 000</w:t>
      </w:r>
      <w:r w:rsidRPr="006A2F0E">
        <w:rPr>
          <w:rFonts w:ascii="Arial" w:hAnsi="Arial" w:cs="Arial"/>
          <w:color w:val="auto"/>
          <w:spacing w:val="-20"/>
        </w:rPr>
        <w:t xml:space="preserve">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части местного бюджета – восьмизначный код соответствующего бюджета по Общероссийскому классификатору территорий муниципального образования;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б) по строке «Наименование межбюджетного трансферта» - код целевой статьи расходов бюджета Иркутской области по бюджетной классификации Российской Федерации, действующий в отчетном году, который должен быть согласуемым с кодом целевой статьи, указанной в графе 1 по соответствующей строке таблицы содержательной части Уведомления.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2.4.2. по тексту содержательной части Уведомления отражается: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а) по строке «Настоящим уведомляем, что в соответствии с» -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«частью 5 статьи 242 Бюджетного кодекса Российской Федерации»;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б) в пункте 1 в части остатка межбюджетных трансфертов, подлежащих возврату, - "неиспользованный остаток подлежит возврату" и сумма (прописью) подлежащего возврату в доход бюджета Иркутской области остатка межбюджетных трансфертов, соответствующая сумме, указанной в графах 2, 6 табличной части Уведомления;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2.4.3. в таблице содержательной части Уведомления отражаются: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а) по строке в части остатков, сформированных по состоянию на 01 января текущего финансового года: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1 - код классификации расходов бюджета Иркутской области по бюджетной классификации Российской Федерации, по которому по итогам отчетного финансового года в бюджетной отчетности осуществляется консолидация взаимосвязанных показателей в части расчетов по межбюджетным трансфертам;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>в графе 5 - код классификации доходов местного бюджета по бюджетной классификации Российской Федерации, действующий в отчетном финансовом году: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 код дохода от представления соответствующих межбюджетных трансфертов, по которому по итогам отчетного года в бюджетной отчетности осуществляется консолидация взаимосвязанных показателей в части расчетов по межбюджетным трансфертам;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6 - сумма неиспользованного остатка межбюджетных трансфертов, сформированного по итогам отчетного финансового года;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графы 2, 3, 4 и 7 не заполняются;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б) по строке в части остатков, сформированных по состоянию на 01 января текущего финансового года и подлежащих возврату: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1 - код классификации доходов бюджета Иркутской области от возврата остатков межбюджетных трансфертов по бюджетной классификации Российской Федерации, действующий в отчетном финансовом году, по которому по итогам отчетного финансового года в бюджетной отчетности осуществляется консолидация взаимосвязанных показателей в части расчетов по остаткам неиспользованных межбюджетных трансфертов, а также по которому в финансовом году, следующим за отчетным, производится возврат остатков межбюджетных трансфертов (XXX 2 18 02 YYY 02 0000 151);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2 - сумма неиспользованного остатка межбюджетных трансфертов, подлежащего возврату;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5 - код дохода по возврату неиспользованных остатков межбюджетных трансфертов прошлых лет (XXX 2 19 YY 000 YY 0000 151);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графы 3, 4, 6, 7 - не заполняются.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По строке «Справочно: Всего с начала финансового года»: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2 - сумма неиспользованного остатка межбюджетных трансфертов, подлежащего возврату;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графы 3, 4 - не заполняются.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Уведомление формируется в двух экземплярах, один из которых не позднее дня, следующего за днем подписания Уведомления, направляется в адрес главного администратора доходов бюджета Иркутской области от возврата остатков указанных в нем межбюджетных трансфертов с одновременным направлением его заверенной копии Министерству финансов.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2.5. Оформление Заявки на возврат при возврате остатков межбюджетных трансфертов, источником финансового обеспечения которых являются средства федерального бюджета, осуществляется в установленном порядке с учетом следующих особенностей: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а) в разделе 1 "Реквизиты документа" указываются: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1 «Код по БК» - код доходов местного бюджета по возврату остатков межбюджетных трансфертов прошлых лет (XXX 2 19 YY 000 YY 0000 151);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2 "Код цели (аналитический код)" - код цели, используемый в текущем финансовом году органами Федерального казначейства для учета операций с остатками целевых средств в соответствии с Перечнем кодов целей;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10 "Назначение платежа (примечание)" - последовательно расположенные и разделенные между собой точкой с запятой ";" код классификации доходов местного бюджета по бюджетной классификации Российской Федерации по полученным в бюджет межбюджетным трансфертам, код цели.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10 может также указываться иная информация, необходимая главному администратору (администратору) доходов бюджета Иркутской области от возврата остатков;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б) в разделе 2 "Реквизиты документа-основания" в графах 1,2,3 указываются, соответственно, "Уведомление по расчетам между бюджетами", его номер и дата;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в) в разделе 3 "Реквизиты получателя" указываются: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графах 1 - 3 наименование, ИНН, КПП соответствующего администратора доходов бюджета Иркутской области от возврата остатков;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4 - код классификации доходов бюджета Иркутской области, по которому должно осуществляться зачисление средств, перечисляемых в соответствии с Заявкой на возврат (XXX 2 18 02 YYY 02 0000 151);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графе 5 – код по ОКТМО;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в графах 7 - 9 банковские реквизиты счета УФК по Иркутской области, открытого в подразделении расчетной сети Банка России на балансовом счете N 40101 "Доходы, распределяемые органами Федерального казначейства между уровнями бюджетной системы Российской Федерации" (далее - счет N 40101) по месту открытия администратору доходов бюджета Иркутской области от возврата остатков лицевого счета администратора доходов бюджета. </w:t>
      </w:r>
    </w:p>
    <w:p w:rsidR="002D06DC" w:rsidRPr="006A2F0E" w:rsidRDefault="002D06DC" w:rsidP="00CD7C8F">
      <w:pPr>
        <w:pStyle w:val="Default"/>
        <w:ind w:firstLine="709"/>
        <w:jc w:val="both"/>
        <w:rPr>
          <w:rFonts w:ascii="Arial" w:hAnsi="Arial" w:cs="Arial"/>
          <w:color w:val="auto"/>
          <w:spacing w:val="-20"/>
        </w:rPr>
      </w:pPr>
      <w:r w:rsidRPr="006A2F0E">
        <w:rPr>
          <w:rFonts w:ascii="Arial" w:hAnsi="Arial" w:cs="Arial"/>
          <w:color w:val="auto"/>
          <w:spacing w:val="-20"/>
        </w:rPr>
        <w:t xml:space="preserve">2.6. Оформление Заявки на возврат при возврате остатков межбюджетных трансфертов, источником финансового обеспечения которых являются средства бюджета Иркутской области, осуществляется в порядке, аналогичном указанному в п. 2.5 без указания кода цели (аналитического кода). </w:t>
      </w:r>
    </w:p>
    <w:p w:rsidR="002D06DC" w:rsidRPr="006A2F0E" w:rsidRDefault="002D06DC">
      <w:pPr>
        <w:rPr>
          <w:rFonts w:ascii="Arial" w:hAnsi="Arial" w:cs="Arial"/>
          <w:spacing w:val="-20"/>
          <w:sz w:val="24"/>
          <w:szCs w:val="24"/>
        </w:rPr>
      </w:pPr>
    </w:p>
    <w:sectPr w:rsidR="002D06DC" w:rsidRPr="006A2F0E" w:rsidSect="00C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6AA"/>
    <w:rsid w:val="00075743"/>
    <w:rsid w:val="001171FF"/>
    <w:rsid w:val="00175735"/>
    <w:rsid w:val="001C049B"/>
    <w:rsid w:val="001F1EA2"/>
    <w:rsid w:val="00242EC0"/>
    <w:rsid w:val="00263BC3"/>
    <w:rsid w:val="002D06DC"/>
    <w:rsid w:val="002D206B"/>
    <w:rsid w:val="003018C8"/>
    <w:rsid w:val="00360DF8"/>
    <w:rsid w:val="00376F33"/>
    <w:rsid w:val="00401AF7"/>
    <w:rsid w:val="004426B5"/>
    <w:rsid w:val="004616AA"/>
    <w:rsid w:val="00520DE1"/>
    <w:rsid w:val="0054263C"/>
    <w:rsid w:val="005D3797"/>
    <w:rsid w:val="006555BE"/>
    <w:rsid w:val="006A2F0E"/>
    <w:rsid w:val="00710DBB"/>
    <w:rsid w:val="0072024B"/>
    <w:rsid w:val="00721210"/>
    <w:rsid w:val="00746A92"/>
    <w:rsid w:val="007800E4"/>
    <w:rsid w:val="00786E0B"/>
    <w:rsid w:val="007921BE"/>
    <w:rsid w:val="00813938"/>
    <w:rsid w:val="00830409"/>
    <w:rsid w:val="00882A7C"/>
    <w:rsid w:val="008843E2"/>
    <w:rsid w:val="008F0CF7"/>
    <w:rsid w:val="009174BD"/>
    <w:rsid w:val="00926CD5"/>
    <w:rsid w:val="00965CAC"/>
    <w:rsid w:val="0097013C"/>
    <w:rsid w:val="009B676C"/>
    <w:rsid w:val="00A06480"/>
    <w:rsid w:val="00AC55B4"/>
    <w:rsid w:val="00AE287E"/>
    <w:rsid w:val="00C0577C"/>
    <w:rsid w:val="00C16028"/>
    <w:rsid w:val="00C445D5"/>
    <w:rsid w:val="00CD7C8F"/>
    <w:rsid w:val="00D13E99"/>
    <w:rsid w:val="00D44606"/>
    <w:rsid w:val="00D628B2"/>
    <w:rsid w:val="00DC4576"/>
    <w:rsid w:val="00E66AFA"/>
    <w:rsid w:val="00E8307F"/>
    <w:rsid w:val="00E83FD6"/>
    <w:rsid w:val="00E92B9D"/>
    <w:rsid w:val="00E97FE8"/>
    <w:rsid w:val="00EE2774"/>
    <w:rsid w:val="00EF3E97"/>
    <w:rsid w:val="00EF6A83"/>
    <w:rsid w:val="00F32B07"/>
    <w:rsid w:val="00F64514"/>
    <w:rsid w:val="00F8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8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fo1">
    <w:name w:val="spfo1"/>
    <w:basedOn w:val="DefaultParagraphFont"/>
    <w:uiPriority w:val="99"/>
    <w:rsid w:val="004616AA"/>
    <w:rPr>
      <w:rFonts w:cs="Times New Roman"/>
    </w:rPr>
  </w:style>
  <w:style w:type="paragraph" w:customStyle="1" w:styleId="Default">
    <w:name w:val="Default"/>
    <w:uiPriority w:val="99"/>
    <w:rsid w:val="0046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5</Pages>
  <Words>1981</Words>
  <Characters>11292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3</cp:revision>
  <cp:lastPrinted>2017-03-02T11:38:00Z</cp:lastPrinted>
  <dcterms:created xsi:type="dcterms:W3CDTF">2016-09-23T00:57:00Z</dcterms:created>
  <dcterms:modified xsi:type="dcterms:W3CDTF">2017-03-13T13:01:00Z</dcterms:modified>
</cp:coreProperties>
</file>