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2" w:rsidRPr="00B23468" w:rsidRDefault="00C55850" w:rsidP="00C558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08.07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41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proofErr w:type="spellStart"/>
      <w:proofErr w:type="gramStart"/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  <w:proofErr w:type="spellEnd"/>
      <w:proofErr w:type="gramEnd"/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ТАБАРСУК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Б УСТАНОВЛЕНИИ ПОРЯДКА ВЫПЛАТЫ ЕДИНОВРЕМЕННЫХ ДЕНЕЖНЫХ КОМПЕНСАЦИЙ НАРОДНЫМ ДРУЖИННИКАМ ИЛИ ЧЛЕНАМ ИХ СЕМЕЙ </w:t>
      </w:r>
      <w:proofErr w:type="gramStart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МУНИЦИПАЛЬНОГО ОБРАЗОВАНИЯ «ТАБАРСУК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</w:t>
      </w:r>
      <w:proofErr w:type="gramStart"/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вопросах,  связанных с участием граждан  в охране общественного порядка в Иркутской области», 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«Табарсук»,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proofErr w:type="gramEnd"/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 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  <w:proofErr w:type="gramEnd"/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Табарсук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C55850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08.07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C55850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41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 xml:space="preserve">ДЕНЕЖНЫХ КОМПЕНСАЦИЙ НАРОДНЫМ ДРУЖИННИКАМ ИЛИ ЧЛЕНАМ ИХ СЕМЕЙ </w:t>
      </w:r>
      <w:proofErr w:type="gramStart"/>
      <w:r>
        <w:rPr>
          <w:rFonts w:ascii="Arial" w:eastAsia="Times New Roman" w:hAnsi="Arial" w:cs="Arial"/>
          <w:b/>
          <w:sz w:val="24"/>
        </w:rPr>
        <w:t>В СВЯЗИ С УЧАСТИЕМ НАРОДНЫХ ДРУЖИННИКОВ В МЕРОПРИЯТИЯХ ПО ОХРАНЕ ОБЩЕСТВЕННОГО ПОРЯДКА  НА ТЕРРИТОРИИ</w:t>
      </w:r>
      <w:proofErr w:type="gramEnd"/>
      <w:r>
        <w:rPr>
          <w:rFonts w:ascii="Arial" w:eastAsia="Times New Roman" w:hAnsi="Arial" w:cs="Arial"/>
          <w:b/>
          <w:sz w:val="24"/>
        </w:rPr>
        <w:t xml:space="preserve"> МУНИЦИПАЛЬНОГО ОБРАЗОВАНИЯ «ТАБАРСУК»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 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 xml:space="preserve"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«Табарсук», утвержденным </w:t>
      </w:r>
      <w:r w:rsidR="00B24C6A">
        <w:rPr>
          <w:rFonts w:ascii="Arial" w:eastAsia="Times New Roman" w:hAnsi="Arial" w:cs="Arial"/>
          <w:sz w:val="24"/>
        </w:rPr>
        <w:t xml:space="preserve">решением Думы муниципального образования «Табарсук» от </w:t>
      </w:r>
      <w:r w:rsidR="00D325F0">
        <w:rPr>
          <w:rFonts w:ascii="Arial" w:eastAsia="Times New Roman" w:hAnsi="Arial" w:cs="Arial"/>
          <w:sz w:val="24"/>
        </w:rPr>
        <w:t>27.06.2019г.</w:t>
      </w:r>
      <w:r w:rsidR="00B24C6A">
        <w:rPr>
          <w:rFonts w:ascii="Arial" w:eastAsia="Times New Roman" w:hAnsi="Arial" w:cs="Arial"/>
          <w:sz w:val="24"/>
        </w:rPr>
        <w:t xml:space="preserve"> №</w:t>
      </w:r>
      <w:r w:rsidR="00D325F0">
        <w:rPr>
          <w:rFonts w:ascii="Arial" w:eastAsia="Times New Roman" w:hAnsi="Arial" w:cs="Arial"/>
          <w:sz w:val="24"/>
        </w:rPr>
        <w:t xml:space="preserve"> 51/4-дмо</w:t>
      </w:r>
      <w:r w:rsidR="00B24C6A">
        <w:rPr>
          <w:rFonts w:ascii="Arial" w:eastAsia="Times New Roman" w:hAnsi="Arial" w:cs="Arial"/>
          <w:sz w:val="24"/>
        </w:rPr>
        <w:t xml:space="preserve"> (далее –Решение),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«Табарсук» (далее -  участие в мероприятиях по охране общественного порядка), 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компенсаций является мерой социальной 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 xml:space="preserve">образования «Табарсук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(при наличии), 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 имя, 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0C41FE">
        <w:rPr>
          <w:rFonts w:ascii="Arial" w:eastAsia="Times New Roman" w:hAnsi="Arial" w:cs="Arial"/>
          <w:sz w:val="24"/>
        </w:rPr>
        <w:t xml:space="preserve"> Сведения о реквизитах счета, 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lastRenderedPageBreak/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 документ федерального государственного учреждения медико-социальной  экспертизы о результатах установления степени утраты  профессиональной 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</w:t>
      </w:r>
      <w:proofErr w:type="gramEnd"/>
      <w:r w:rsidR="0016707F">
        <w:rPr>
          <w:rFonts w:ascii="Arial" w:eastAsia="Times New Roman" w:hAnsi="Arial" w:cs="Arial"/>
          <w:sz w:val="24"/>
        </w:rPr>
        <w:t xml:space="preserve">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народному дружиннику вреда 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 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путем личного обращения. В этом случае копии подлинников документов снимает лицо,  ответственное 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>
        <w:rPr>
          <w:rFonts w:ascii="Arial" w:eastAsia="Times New Roman" w:hAnsi="Arial" w:cs="Arial"/>
          <w:sz w:val="24"/>
        </w:rPr>
        <w:t>,  и удостоверяет их при сверке с подлинниками. Подлинники документов  возвращаются 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D15186">
        <w:rPr>
          <w:rFonts w:ascii="Arial" w:eastAsia="Times New Roman" w:hAnsi="Arial" w:cs="Arial"/>
          <w:sz w:val="24"/>
        </w:rPr>
        <w:t xml:space="preserve"> порядок оформления которых  определяется правовым актом администрации муниципального образования «Табарсук»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</w:t>
      </w:r>
      <w:proofErr w:type="gramStart"/>
      <w:r w:rsidR="0048481A">
        <w:rPr>
          <w:rFonts w:ascii="Arial" w:eastAsia="Times New Roman" w:hAnsi="Arial" w:cs="Arial"/>
          <w:sz w:val="24"/>
        </w:rPr>
        <w:t>о-</w:t>
      </w:r>
      <w:proofErr w:type="gramEnd"/>
      <w:r w:rsidR="0048481A">
        <w:rPr>
          <w:rFonts w:ascii="Arial" w:eastAsia="Times New Roman" w:hAnsi="Arial" w:cs="Arial"/>
          <w:sz w:val="24"/>
        </w:rPr>
        <w:t xml:space="preserve"> телекоммуникационной сети «Интернет»</w:t>
      </w:r>
      <w:r w:rsidR="006171CD">
        <w:rPr>
          <w:rFonts w:ascii="Arial" w:eastAsia="Times New Roman" w:hAnsi="Arial" w:cs="Arial"/>
          <w:sz w:val="24"/>
        </w:rPr>
        <w:t>, 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32C95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713D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 Заявление о выплате единовременной денежной компенсации и документы,  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Pr="00BC2AD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 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10.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ПОРЯДОК ВЫПЛАТЫ ЕДИНОВРЕМЕННЫХ ДЕНЕЖНЫХ КОМПЕНСАЦИЙ ЧЛЕНАМ СЕМЬИ ПОГИБШЕГО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42101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 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народного  дружинника – также фамилия,  имя, отчество (при наличии), дата </w:t>
      </w:r>
      <w:proofErr w:type="gramStart"/>
      <w:r w:rsidR="00770D85">
        <w:rPr>
          <w:rFonts w:ascii="Arial" w:eastAsia="Times New Roman" w:hAnsi="Arial" w:cs="Arial"/>
          <w:color w:val="000000" w:themeColor="text1"/>
          <w:sz w:val="24"/>
        </w:rPr>
        <w:t>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</w:t>
      </w:r>
      <w:proofErr w:type="gramEnd"/>
      <w:r w:rsidR="00C457AE">
        <w:rPr>
          <w:rFonts w:ascii="Arial" w:eastAsia="Times New Roman" w:hAnsi="Arial" w:cs="Arial"/>
          <w:color w:val="000000" w:themeColor="text1"/>
          <w:sz w:val="24"/>
        </w:rPr>
        <w:t>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открытого в кредитной организации, для  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1) паспорт или иной документ,  удостоверяющий личность члена семьи погибшего народного дружинника, а также  документы, удостоверяющие личность и подтверждающие полномочия представителя члена семьи погибшего  народного дружинника (в случае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обращения представителя члена семьи погибшего народного дружинника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>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 подтверждающие отнесение лица,  продавшего заявление о выплате единовременной денежной компенсации, 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  подтверждающий факт обучения в образовательной организации по очной форме обучения,  -  для ребенка погибшего народного дружинника старше 18 лет,  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 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7) документ, 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proofErr w:type="gramStart"/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соответствии с частью 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</w:t>
      </w:r>
      <w:proofErr w:type="gramEnd"/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(сведения, 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C763C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  Заявление о выплате единовременной денежной компенсации и документы, указанные в пункте 12 настоящего  Порядка, 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</w:t>
      </w:r>
      <w:proofErr w:type="gramStart"/>
      <w:r w:rsidR="00D67B4B">
        <w:rPr>
          <w:rFonts w:ascii="Arial" w:eastAsia="Times New Roman" w:hAnsi="Arial" w:cs="Arial"/>
          <w:color w:val="000000" w:themeColor="text1"/>
          <w:sz w:val="24"/>
        </w:rPr>
        <w:t>и</w:t>
      </w:r>
      <w:proofErr w:type="gramEnd"/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шести месяцев со дня наступления случая,  указанного в абзаце пятом подпункта 2 пункта 3 Решения, одним из способов, 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16. Заявление о выплате единовременной денежной компенсации и документы,  указанные в пункте 12 настоящего Порядка, 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 обращения члена семьи погибшего 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«Табарсук»:</w:t>
      </w:r>
    </w:p>
    <w:p w:rsidR="00040984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предоставление неполного пакета документов, 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денежной компенсации и документов,  указанных в пункте 12 настоящего Порядка, 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денежной компенсации направляется 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 xml:space="preserve">Выплата единовременной 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со дня принятия решения о выплате единовременной  денежной  компенсации путем перечисления денежных средств на указанный в заявлении единовременной денежной компенсации счет, открытый в  кредитной организации.</w:t>
      </w:r>
      <w:proofErr w:type="gramEnd"/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6790"/>
    <w:rsid w:val="0048481A"/>
    <w:rsid w:val="004926AC"/>
    <w:rsid w:val="004B4C96"/>
    <w:rsid w:val="004C6D8B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55850"/>
    <w:rsid w:val="00C763C9"/>
    <w:rsid w:val="00C8698B"/>
    <w:rsid w:val="00CC28C8"/>
    <w:rsid w:val="00D101FB"/>
    <w:rsid w:val="00D15186"/>
    <w:rsid w:val="00D325F0"/>
    <w:rsid w:val="00D44787"/>
    <w:rsid w:val="00D67B4B"/>
    <w:rsid w:val="00E04F51"/>
    <w:rsid w:val="00E26541"/>
    <w:rsid w:val="00E34ACE"/>
    <w:rsid w:val="00E408B5"/>
    <w:rsid w:val="00ED1AAB"/>
    <w:rsid w:val="00EE040B"/>
    <w:rsid w:val="00EE1036"/>
    <w:rsid w:val="00EE7851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2D63-676E-4583-BAD0-5CC7C63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137</cp:revision>
  <cp:lastPrinted>2019-05-23T03:40:00Z</cp:lastPrinted>
  <dcterms:created xsi:type="dcterms:W3CDTF">2019-04-24T02:09:00Z</dcterms:created>
  <dcterms:modified xsi:type="dcterms:W3CDTF">2019-07-08T01:16:00Z</dcterms:modified>
</cp:coreProperties>
</file>