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E" w:rsidRDefault="00807D6F" w:rsidP="0046108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B458C0">
        <w:rPr>
          <w:rFonts w:ascii="Arial" w:hAnsi="Arial" w:cs="Arial"/>
          <w:b/>
          <w:sz w:val="32"/>
          <w:szCs w:val="32"/>
        </w:rPr>
        <w:t xml:space="preserve">.08.2022г. № </w:t>
      </w:r>
      <w:r>
        <w:rPr>
          <w:rFonts w:ascii="Arial" w:hAnsi="Arial" w:cs="Arial"/>
          <w:b/>
          <w:sz w:val="32"/>
          <w:szCs w:val="32"/>
        </w:rPr>
        <w:t>168</w:t>
      </w:r>
      <w:r w:rsidR="0046108E">
        <w:rPr>
          <w:rFonts w:ascii="Arial" w:hAnsi="Arial" w:cs="Arial"/>
          <w:b/>
          <w:sz w:val="32"/>
          <w:szCs w:val="32"/>
        </w:rPr>
        <w:t>/4-дмо</w:t>
      </w:r>
    </w:p>
    <w:p w:rsidR="0046108E" w:rsidRDefault="0046108E" w:rsidP="0046108E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46108E" w:rsidRDefault="0046108E" w:rsidP="0046108E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46108E" w:rsidRDefault="0046108E" w:rsidP="0046108E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АЛАРСКИЙ МУНИЦИПАЛЬНЫЙ РАЙОН</w:t>
      </w:r>
    </w:p>
    <w:p w:rsidR="0046108E" w:rsidRDefault="0046108E" w:rsidP="0046108E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 «ТАБАРСУК»</w:t>
      </w:r>
    </w:p>
    <w:p w:rsidR="0046108E" w:rsidRDefault="0046108E" w:rsidP="0046108E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ДУМА</w:t>
      </w:r>
    </w:p>
    <w:p w:rsidR="0046108E" w:rsidRDefault="0046108E" w:rsidP="0046108E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46108E" w:rsidRDefault="0046108E" w:rsidP="0046108E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46108E" w:rsidRDefault="0046108E" w:rsidP="0046108E">
      <w:pPr>
        <w:pStyle w:val="1"/>
        <w:jc w:val="center"/>
        <w:rPr>
          <w:rStyle w:val="a3"/>
          <w:rFonts w:ascii="Arial" w:hAnsi="Arial" w:cs="Arial"/>
          <w:color w:val="000000"/>
        </w:rPr>
      </w:pPr>
      <w:proofErr w:type="gramStart"/>
      <w:r>
        <w:rPr>
          <w:rStyle w:val="a3"/>
          <w:rFonts w:ascii="Arial" w:hAnsi="Arial" w:cs="Arial"/>
          <w:color w:val="000000"/>
          <w:sz w:val="32"/>
          <w:szCs w:val="32"/>
        </w:rPr>
        <w:t xml:space="preserve">О ВНЕСЕНИИ ИЗМЕНЕНИЙ В ПОЛОЖЕНИЕ О ЗЕМЕЛЬНОМ НАЛОГЕ НА ТЕРРИТОРИИ МУНИЦИПАЛЬНОГО ОБРАЗОВАНИЯ «ТАБАРСУК», УТВЕРЖДЕННОЕ РЕШЕНИЕМ ДУМЫ МУНИЦИПАЛЬНОГО ОБРАЗОВАНИЯ «ТАБАРСУК» ОТ 14.11.2014г. №30/3-дмо (В РЕДАКЦИИ ОТ 12.03.2015г. № 42/3-дмо, от 29.10.2015г. № 52/3-дмо, от 23.08.2016г. № 68/3-дмо, </w:t>
      </w:r>
      <w:r w:rsidR="00E16555">
        <w:rPr>
          <w:rStyle w:val="a3"/>
          <w:rFonts w:ascii="Arial" w:hAnsi="Arial" w:cs="Arial"/>
          <w:color w:val="000000"/>
          <w:sz w:val="32"/>
          <w:szCs w:val="32"/>
        </w:rPr>
        <w:t xml:space="preserve">от 30.10.2017г. № 104/3-дмо, </w:t>
      </w:r>
      <w:r>
        <w:rPr>
          <w:rStyle w:val="a3"/>
          <w:rFonts w:ascii="Arial" w:hAnsi="Arial" w:cs="Arial"/>
          <w:color w:val="000000"/>
          <w:sz w:val="32"/>
          <w:szCs w:val="32"/>
        </w:rPr>
        <w:t>от 23.11.2017г. № 109/3-дмо, от 25.11.2019г.  № 61/4-дмо, от 23.04.2020г. № 87</w:t>
      </w:r>
      <w:proofErr w:type="gramEnd"/>
      <w:r>
        <w:rPr>
          <w:rStyle w:val="a3"/>
          <w:rFonts w:ascii="Arial" w:hAnsi="Arial" w:cs="Arial"/>
          <w:color w:val="000000"/>
          <w:sz w:val="32"/>
          <w:szCs w:val="32"/>
        </w:rPr>
        <w:t>/</w:t>
      </w:r>
      <w:proofErr w:type="gramStart"/>
      <w:r>
        <w:rPr>
          <w:rStyle w:val="a3"/>
          <w:rFonts w:ascii="Arial" w:hAnsi="Arial" w:cs="Arial"/>
          <w:color w:val="000000"/>
          <w:sz w:val="32"/>
          <w:szCs w:val="32"/>
        </w:rPr>
        <w:t>4-дмо, от 25.11.2020г. № 110/4-дмо</w:t>
      </w:r>
      <w:r w:rsidR="00B458C0">
        <w:rPr>
          <w:rStyle w:val="a3"/>
          <w:rFonts w:ascii="Arial" w:hAnsi="Arial" w:cs="Arial"/>
          <w:color w:val="000000"/>
          <w:sz w:val="32"/>
          <w:szCs w:val="32"/>
        </w:rPr>
        <w:t>,</w:t>
      </w:r>
      <w:r w:rsidR="00947E3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CC1501">
        <w:rPr>
          <w:rStyle w:val="a3"/>
          <w:rFonts w:ascii="Arial" w:hAnsi="Arial" w:cs="Arial"/>
          <w:color w:val="000000"/>
          <w:sz w:val="32"/>
          <w:szCs w:val="32"/>
        </w:rPr>
        <w:t>от 14</w:t>
      </w:r>
      <w:r w:rsidR="00947E32">
        <w:rPr>
          <w:rStyle w:val="a3"/>
          <w:rFonts w:ascii="Arial" w:hAnsi="Arial" w:cs="Arial"/>
          <w:color w:val="000000"/>
          <w:sz w:val="32"/>
          <w:szCs w:val="32"/>
        </w:rPr>
        <w:t>.06.2022г.</w:t>
      </w:r>
      <w:r w:rsidR="00CC1501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B458C0">
        <w:rPr>
          <w:rStyle w:val="a3"/>
          <w:rFonts w:ascii="Arial" w:hAnsi="Arial" w:cs="Arial"/>
          <w:color w:val="000000"/>
          <w:sz w:val="32"/>
          <w:szCs w:val="32"/>
        </w:rPr>
        <w:t>№167/4-дмо</w:t>
      </w:r>
      <w:r w:rsidR="00947E32">
        <w:rPr>
          <w:rStyle w:val="a3"/>
          <w:rFonts w:ascii="Arial" w:hAnsi="Arial" w:cs="Arial"/>
          <w:color w:val="000000"/>
          <w:sz w:val="32"/>
          <w:szCs w:val="32"/>
        </w:rPr>
        <w:t>)</w:t>
      </w:r>
      <w:proofErr w:type="gramEnd"/>
    </w:p>
    <w:p w:rsidR="0046108E" w:rsidRDefault="0046108E" w:rsidP="0046108E">
      <w:pPr>
        <w:pStyle w:val="1"/>
        <w:jc w:val="center"/>
        <w:rPr>
          <w:sz w:val="24"/>
        </w:rPr>
      </w:pPr>
    </w:p>
    <w:p w:rsidR="0046108E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ст.ст.14, 35  Федерального закона от 06.10.2003 № 131-ФЗ </w:t>
      </w:r>
    </w:p>
    <w:p w:rsidR="0046108E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«Об общих принципах организации местного самоуправления в Российской Федерации», п.2 ст. 387, ст. 396 Налогового кодекса  Российской Федерации, ст. 6 Устава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», Дума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 xml:space="preserve">» </w:t>
      </w:r>
    </w:p>
    <w:p w:rsidR="0046108E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108E" w:rsidRDefault="0046108E" w:rsidP="0046108E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46108E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108E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Положение о земельном налоге на территории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», утвержденное решением думы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 от 14.11.2014г. № 30/3-дмо «Об установлении и введении в действие земельного налога на территории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 xml:space="preserve">»,  (в редакции от 12.03.2015г. №42/3-дмо, от 29.10.2015г. №52/3-дмо, от 23.08.2016г. № 68/3-дмо, </w:t>
      </w:r>
      <w:r w:rsidR="00947E32">
        <w:rPr>
          <w:rFonts w:ascii="Arial" w:hAnsi="Arial" w:cs="Arial"/>
        </w:rPr>
        <w:t xml:space="preserve">от 30.10.2017г. № 104/3-дмо, </w:t>
      </w:r>
      <w:r>
        <w:rPr>
          <w:rFonts w:ascii="Arial" w:hAnsi="Arial" w:cs="Arial"/>
        </w:rPr>
        <w:t>от  23.11.2017г. № 109</w:t>
      </w:r>
      <w:proofErr w:type="gramEnd"/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3-дмо, от </w:t>
      </w:r>
      <w:r w:rsidR="00E16555">
        <w:rPr>
          <w:rFonts w:ascii="Arial" w:hAnsi="Arial" w:cs="Arial"/>
        </w:rPr>
        <w:t>25.11.2019г. № 61/4-дмо, от 23.04.</w:t>
      </w:r>
      <w:r>
        <w:rPr>
          <w:rFonts w:ascii="Arial" w:hAnsi="Arial" w:cs="Arial"/>
        </w:rPr>
        <w:t>2020 года № 87/4-дмо,  от 25.11.2020г. № 110/4-дмо</w:t>
      </w:r>
      <w:r w:rsidR="00B458C0">
        <w:rPr>
          <w:rFonts w:ascii="Arial" w:hAnsi="Arial" w:cs="Arial"/>
        </w:rPr>
        <w:t>, от 14</w:t>
      </w:r>
      <w:r w:rsidR="00FC0093">
        <w:rPr>
          <w:rFonts w:ascii="Arial" w:hAnsi="Arial" w:cs="Arial"/>
        </w:rPr>
        <w:t xml:space="preserve">.06.2022г. </w:t>
      </w:r>
      <w:r w:rsidR="00B458C0">
        <w:rPr>
          <w:rFonts w:ascii="Arial" w:hAnsi="Arial" w:cs="Arial"/>
        </w:rPr>
        <w:t>№</w:t>
      </w:r>
      <w:r w:rsidR="001E11A7">
        <w:rPr>
          <w:rFonts w:ascii="Arial" w:hAnsi="Arial" w:cs="Arial"/>
        </w:rPr>
        <w:t xml:space="preserve"> </w:t>
      </w:r>
      <w:r w:rsidR="00B458C0">
        <w:rPr>
          <w:rFonts w:ascii="Arial" w:hAnsi="Arial" w:cs="Arial"/>
        </w:rPr>
        <w:t>167/4</w:t>
      </w:r>
      <w:r w:rsidR="001E11A7">
        <w:rPr>
          <w:rFonts w:ascii="Arial" w:hAnsi="Arial" w:cs="Arial"/>
        </w:rPr>
        <w:t>-дмо</w:t>
      </w:r>
      <w:r>
        <w:rPr>
          <w:rFonts w:ascii="Arial" w:hAnsi="Arial" w:cs="Arial"/>
        </w:rPr>
        <w:t>) внести следующие изменения:</w:t>
      </w:r>
      <w:proofErr w:type="gramEnd"/>
    </w:p>
    <w:p w:rsidR="0046108E" w:rsidRDefault="00560437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108E">
        <w:rPr>
          <w:rFonts w:ascii="Arial" w:hAnsi="Arial" w:cs="Arial"/>
        </w:rPr>
        <w:t>част</w:t>
      </w:r>
      <w:r>
        <w:rPr>
          <w:rFonts w:ascii="Arial" w:hAnsi="Arial" w:cs="Arial"/>
        </w:rPr>
        <w:t>ь</w:t>
      </w:r>
      <w:r w:rsidR="00461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изложить в новой редакции</w:t>
      </w:r>
      <w:proofErr w:type="gramStart"/>
      <w:r w:rsidR="00461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:rsidR="000F7E76" w:rsidRDefault="000F7E76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«4. Налоговые льготы</w:t>
      </w:r>
    </w:p>
    <w:p w:rsidR="000F7E76" w:rsidRDefault="000F7E76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От уплаты земельного налога освобождаются:</w:t>
      </w:r>
    </w:p>
    <w:p w:rsidR="000F7E76" w:rsidRDefault="000F7E76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4.1.1. Организации и физические лица, установленные статьей 395 Налогового кодекса Российской Федерации;</w:t>
      </w:r>
    </w:p>
    <w:p w:rsidR="000F7E76" w:rsidRDefault="000F7E76" w:rsidP="000F7E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4.1.2. </w:t>
      </w:r>
      <w:proofErr w:type="gramStart"/>
      <w:r>
        <w:rPr>
          <w:rFonts w:ascii="Arial" w:hAnsi="Arial" w:cs="Arial"/>
        </w:rPr>
        <w:t>О</w:t>
      </w:r>
      <w:r w:rsidRPr="00F4245A">
        <w:rPr>
          <w:rFonts w:ascii="Arial" w:hAnsi="Arial" w:cs="Arial"/>
        </w:rPr>
        <w:t>рганы местного самоуправления поселения, бюджетные и автономные учреждения, получающие из соответствующего бюджета бюджетной системы Российской Федерации субсидии на выполнение муниципального задания, казенные учреждения, финансовое обеспечение деятельности которых осуществляется за счет средств соответствующего бюджета бюджетной системы</w:t>
      </w:r>
      <w:proofErr w:type="gramEnd"/>
      <w:r w:rsidRPr="00F4245A">
        <w:rPr>
          <w:rFonts w:ascii="Arial" w:hAnsi="Arial" w:cs="Arial"/>
        </w:rPr>
        <w:t xml:space="preserve"> </w:t>
      </w:r>
      <w:r w:rsidRPr="00F4245A">
        <w:rPr>
          <w:rFonts w:ascii="Arial" w:hAnsi="Arial" w:cs="Arial"/>
        </w:rPr>
        <w:lastRenderedPageBreak/>
        <w:t>Российской Федерации на основании бюджетной сметы, в отношении земельных участков, используемых ими для оказания муниципальных услуг;</w:t>
      </w:r>
    </w:p>
    <w:p w:rsidR="000F7E76" w:rsidRDefault="000F7E76" w:rsidP="000F7E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4.1.3. Ветераны и инвалиды Великой </w:t>
      </w:r>
      <w:r w:rsidR="0058648C">
        <w:rPr>
          <w:rFonts w:ascii="Arial" w:hAnsi="Arial" w:cs="Arial"/>
        </w:rPr>
        <w:t>О</w:t>
      </w:r>
      <w:r>
        <w:rPr>
          <w:rFonts w:ascii="Arial" w:hAnsi="Arial" w:cs="Arial"/>
        </w:rPr>
        <w:t>течеств</w:t>
      </w:r>
      <w:r w:rsidR="00C44BB5">
        <w:rPr>
          <w:rFonts w:ascii="Arial" w:hAnsi="Arial" w:cs="Arial"/>
        </w:rPr>
        <w:t>енной войны</w:t>
      </w:r>
      <w:r w:rsidR="00686C69">
        <w:rPr>
          <w:rFonts w:ascii="Arial" w:hAnsi="Arial" w:cs="Arial"/>
        </w:rPr>
        <w:t>.».</w:t>
      </w:r>
    </w:p>
    <w:p w:rsidR="000F7E76" w:rsidRPr="000F7E76" w:rsidRDefault="000F7E76" w:rsidP="000F7E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F7E76">
        <w:rPr>
          <w:rFonts w:ascii="Arial" w:hAnsi="Arial" w:cs="Arial"/>
          <w:color w:val="000000" w:themeColor="text1"/>
        </w:rPr>
        <w:t>4.1.</w:t>
      </w:r>
      <w:r>
        <w:rPr>
          <w:rFonts w:ascii="Arial" w:hAnsi="Arial" w:cs="Arial"/>
          <w:color w:val="000000" w:themeColor="text1"/>
        </w:rPr>
        <w:t>4</w:t>
      </w:r>
      <w:r w:rsidRPr="000F7E7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0F7E76">
        <w:rPr>
          <w:rFonts w:ascii="Arial" w:hAnsi="Arial" w:cs="Arial"/>
          <w:color w:val="000000" w:themeColor="text1"/>
        </w:rPr>
        <w:t xml:space="preserve">Субъекты инвестиционной деятельности; </w:t>
      </w:r>
    </w:p>
    <w:p w:rsidR="0046108E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периодическом печатном издании «</w:t>
      </w:r>
      <w:proofErr w:type="spellStart"/>
      <w:r>
        <w:rPr>
          <w:rFonts w:ascii="Arial" w:hAnsi="Arial" w:cs="Arial"/>
        </w:rPr>
        <w:t>Табарсукский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46108E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дня официального опубликования.</w:t>
      </w:r>
    </w:p>
    <w:p w:rsidR="0046108E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62085">
        <w:rPr>
          <w:rFonts w:ascii="Arial" w:hAnsi="Arial" w:cs="Arial"/>
        </w:rPr>
        <w:t>В течение 5 дней с момента принятия направить настоящее решение в МИФНС № 21 по Иркутской области.</w:t>
      </w:r>
    </w:p>
    <w:p w:rsidR="0046108E" w:rsidRDefault="0046108E" w:rsidP="0046108E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 Андрееву Т.С.</w:t>
      </w:r>
    </w:p>
    <w:p w:rsidR="0046108E" w:rsidRDefault="0046108E" w:rsidP="0046108E">
      <w:pPr>
        <w:rPr>
          <w:rFonts w:ascii="Arial" w:hAnsi="Arial" w:cs="Arial"/>
          <w:spacing w:val="-1"/>
        </w:rPr>
      </w:pPr>
    </w:p>
    <w:p w:rsidR="0046108E" w:rsidRDefault="0046108E" w:rsidP="0046108E">
      <w:pPr>
        <w:rPr>
          <w:rFonts w:ascii="Arial" w:hAnsi="Arial" w:cs="Arial"/>
          <w:spacing w:val="-1"/>
        </w:rPr>
      </w:pPr>
    </w:p>
    <w:p w:rsidR="0046108E" w:rsidRDefault="0046108E" w:rsidP="0046108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Председатель Думы,</w:t>
      </w:r>
    </w:p>
    <w:p w:rsidR="0046108E" w:rsidRDefault="0046108E" w:rsidP="0046108E">
      <w:pPr>
        <w:shd w:val="clear" w:color="auto" w:fill="FFFFFF"/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»:</w:t>
      </w:r>
    </w:p>
    <w:p w:rsidR="0046108E" w:rsidRDefault="0046108E" w:rsidP="0046108E">
      <w:pPr>
        <w:shd w:val="clear" w:color="auto" w:fill="FFFFFF"/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634114" w:rsidRDefault="00634114"/>
    <w:sectPr w:rsidR="00634114" w:rsidSect="0063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8E"/>
    <w:rsid w:val="00042F6D"/>
    <w:rsid w:val="000B1450"/>
    <w:rsid w:val="000F7E76"/>
    <w:rsid w:val="00176368"/>
    <w:rsid w:val="001E11A7"/>
    <w:rsid w:val="0046108E"/>
    <w:rsid w:val="00560437"/>
    <w:rsid w:val="0058648C"/>
    <w:rsid w:val="00634114"/>
    <w:rsid w:val="00686C69"/>
    <w:rsid w:val="008035C6"/>
    <w:rsid w:val="00807D6F"/>
    <w:rsid w:val="00816EF1"/>
    <w:rsid w:val="00821C3B"/>
    <w:rsid w:val="00856564"/>
    <w:rsid w:val="00947E32"/>
    <w:rsid w:val="00B458C0"/>
    <w:rsid w:val="00B62085"/>
    <w:rsid w:val="00C44BB5"/>
    <w:rsid w:val="00CC1501"/>
    <w:rsid w:val="00D935F9"/>
    <w:rsid w:val="00DD4D20"/>
    <w:rsid w:val="00E16555"/>
    <w:rsid w:val="00E93223"/>
    <w:rsid w:val="00FC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108E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46108E"/>
    <w:rPr>
      <w:sz w:val="24"/>
      <w:szCs w:val="24"/>
    </w:rPr>
  </w:style>
  <w:style w:type="paragraph" w:styleId="a5">
    <w:name w:val="No Spacing"/>
    <w:link w:val="a4"/>
    <w:uiPriority w:val="1"/>
    <w:qFormat/>
    <w:rsid w:val="0046108E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rsid w:val="004610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2022-09-01T02:32:00Z</cp:lastPrinted>
  <dcterms:created xsi:type="dcterms:W3CDTF">2022-08-25T02:06:00Z</dcterms:created>
  <dcterms:modified xsi:type="dcterms:W3CDTF">2022-09-01T06:15:00Z</dcterms:modified>
</cp:coreProperties>
</file>